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2B" w:rsidRPr="007E03AF" w:rsidRDefault="00327474" w:rsidP="002E378B">
      <w:pPr>
        <w:spacing w:after="120"/>
        <w:ind w:firstLine="709"/>
        <w:jc w:val="center"/>
        <w:rPr>
          <w:rFonts w:ascii="Times New Roman" w:hAnsi="Times New Roman" w:cs="Times New Roman"/>
          <w:b/>
          <w:sz w:val="28"/>
          <w:szCs w:val="28"/>
        </w:rPr>
      </w:pPr>
      <w:r w:rsidRPr="007E03AF">
        <w:rPr>
          <w:rFonts w:ascii="Times New Roman" w:hAnsi="Times New Roman" w:cs="Times New Roman"/>
          <w:b/>
          <w:sz w:val="28"/>
          <w:szCs w:val="28"/>
        </w:rPr>
        <w:t>Как воспитать не</w:t>
      </w:r>
      <w:r w:rsidR="007E03AF">
        <w:rPr>
          <w:rFonts w:ascii="Times New Roman" w:hAnsi="Times New Roman" w:cs="Times New Roman"/>
          <w:b/>
          <w:sz w:val="28"/>
          <w:szCs w:val="28"/>
        </w:rPr>
        <w:t xml:space="preserve"> </w:t>
      </w:r>
      <w:r w:rsidRPr="007E03AF">
        <w:rPr>
          <w:rFonts w:ascii="Times New Roman" w:hAnsi="Times New Roman" w:cs="Times New Roman"/>
          <w:b/>
          <w:sz w:val="28"/>
          <w:szCs w:val="28"/>
        </w:rPr>
        <w:t>наркомана</w:t>
      </w:r>
    </w:p>
    <w:p w:rsidR="009403DD" w:rsidRDefault="00984863" w:rsidP="002E378B">
      <w:pPr>
        <w:spacing w:after="120"/>
        <w:ind w:firstLine="709"/>
        <w:jc w:val="both"/>
        <w:rPr>
          <w:rFonts w:ascii="Times New Roman" w:hAnsi="Times New Roman" w:cs="Times New Roman"/>
          <w:sz w:val="24"/>
        </w:rPr>
      </w:pPr>
      <w:r>
        <w:rPr>
          <w:rFonts w:ascii="Times New Roman" w:hAnsi="Times New Roman" w:cs="Times New Roman"/>
          <w:noProof/>
          <w:sz w:val="24"/>
          <w:lang w:eastAsia="ru-RU"/>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7" o:spid="_x0000_s1026" type="#_x0000_t106" style="position:absolute;left:0;text-align:left;margin-left:-31.05pt;margin-top:50.85pt;width:43.8pt;height:41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" adj="32043,6599" fillcolor="#4f81bd" strokecolor="#385d8a" strokeweight="2pt">
            <v:textbox>
              <w:txbxContent>
                <w:p w:rsidR="009403DD" w:rsidRDefault="009403DD" w:rsidP="009403DD">
                  <w:pPr>
                    <w:jc w:val="center"/>
                  </w:pPr>
                </w:p>
              </w:txbxContent>
            </v:textbox>
          </v:shape>
        </w:pict>
      </w:r>
      <w:proofErr w:type="gramStart"/>
      <w:r w:rsidR="00327474">
        <w:rPr>
          <w:rFonts w:ascii="Times New Roman" w:hAnsi="Times New Roman" w:cs="Times New Roman"/>
          <w:sz w:val="24"/>
        </w:rPr>
        <w:t>Попробуйте воспитать ребенка закаленным, решительным, мужественным, ответственным, честным, трудолюбивым, образованным, человечным.</w:t>
      </w:r>
      <w:proofErr w:type="gramEnd"/>
      <w:r w:rsidR="00327474">
        <w:rPr>
          <w:rFonts w:ascii="Times New Roman" w:hAnsi="Times New Roman" w:cs="Times New Roman"/>
          <w:sz w:val="24"/>
        </w:rPr>
        <w:t xml:space="preserve"> Вряд ли такой станет наркоманом. Задача, конечно, не из лёгких. </w:t>
      </w:r>
    </w:p>
    <w:p w:rsidR="00327474" w:rsidRDefault="00327474" w:rsidP="002E378B">
      <w:pPr>
        <w:spacing w:after="120"/>
        <w:ind w:left="709" w:firstLine="709"/>
        <w:jc w:val="both"/>
        <w:rPr>
          <w:rFonts w:ascii="Times New Roman" w:hAnsi="Times New Roman" w:cs="Times New Roman"/>
          <w:sz w:val="24"/>
        </w:rPr>
      </w:pPr>
      <w:r w:rsidRPr="009403DD">
        <w:rPr>
          <w:rFonts w:ascii="Times New Roman" w:hAnsi="Times New Roman" w:cs="Times New Roman"/>
          <w:b/>
          <w:i/>
          <w:sz w:val="24"/>
        </w:rPr>
        <w:t>Что делать, чтобы ребенок не заболел наркоманией?</w:t>
      </w:r>
      <w:r>
        <w:rPr>
          <w:rFonts w:ascii="Times New Roman" w:hAnsi="Times New Roman" w:cs="Times New Roman"/>
          <w:sz w:val="24"/>
        </w:rPr>
        <w:t xml:space="preserve"> На самом деле, вряд ли можно предложить готовый ответ. </w:t>
      </w:r>
    </w:p>
    <w:p w:rsidR="00327474" w:rsidRPr="009403DD" w:rsidRDefault="00327474" w:rsidP="002E378B">
      <w:pPr>
        <w:spacing w:after="120"/>
        <w:ind w:firstLine="709"/>
        <w:jc w:val="center"/>
        <w:rPr>
          <w:rFonts w:ascii="Times New Roman" w:hAnsi="Times New Roman" w:cs="Times New Roman"/>
          <w:sz w:val="24"/>
          <w:u w:val="single"/>
        </w:rPr>
      </w:pPr>
      <w:r w:rsidRPr="009403DD">
        <w:rPr>
          <w:rFonts w:ascii="Times New Roman" w:hAnsi="Times New Roman" w:cs="Times New Roman"/>
          <w:sz w:val="24"/>
          <w:u w:val="single"/>
        </w:rPr>
        <w:t>По крайней мере:</w:t>
      </w:r>
    </w:p>
    <w:p w:rsidR="00327474" w:rsidRPr="009403DD" w:rsidRDefault="00327474" w:rsidP="002E378B">
      <w:pPr>
        <w:pStyle w:val="a3"/>
        <w:numPr>
          <w:ilvl w:val="0"/>
          <w:numId w:val="1"/>
        </w:numPr>
        <w:spacing w:after="120"/>
        <w:ind w:firstLine="709"/>
        <w:jc w:val="both"/>
        <w:rPr>
          <w:rFonts w:ascii="Times New Roman" w:hAnsi="Times New Roman" w:cs="Times New Roman"/>
          <w:b/>
          <w:sz w:val="24"/>
        </w:rPr>
      </w:pPr>
      <w:r w:rsidRPr="009403DD">
        <w:rPr>
          <w:rFonts w:ascii="Times New Roman" w:hAnsi="Times New Roman" w:cs="Times New Roman"/>
          <w:b/>
          <w:sz w:val="24"/>
        </w:rPr>
        <w:t xml:space="preserve">Не злоупотребляйте алкоголем и не употребляйте наркотики сами; </w:t>
      </w:r>
    </w:p>
    <w:p w:rsidR="00327474" w:rsidRDefault="00327474" w:rsidP="002E378B">
      <w:pPr>
        <w:pStyle w:val="a3"/>
        <w:numPr>
          <w:ilvl w:val="0"/>
          <w:numId w:val="1"/>
        </w:numPr>
        <w:spacing w:after="120"/>
        <w:ind w:firstLine="709"/>
        <w:jc w:val="both"/>
        <w:rPr>
          <w:rFonts w:ascii="Times New Roman" w:hAnsi="Times New Roman" w:cs="Times New Roman"/>
          <w:sz w:val="24"/>
        </w:rPr>
      </w:pPr>
      <w:r w:rsidRPr="009403DD">
        <w:rPr>
          <w:rFonts w:ascii="Times New Roman" w:hAnsi="Times New Roman" w:cs="Times New Roman"/>
          <w:b/>
          <w:sz w:val="24"/>
        </w:rPr>
        <w:t>Не забывайте, что главные потребности ребенка</w:t>
      </w:r>
      <w:r w:rsidRPr="009403DD">
        <w:rPr>
          <w:rFonts w:ascii="Times New Roman" w:hAnsi="Times New Roman" w:cs="Times New Roman"/>
          <w:sz w:val="24"/>
        </w:rPr>
        <w:t>(не меньше пищи, сна и одежды)</w:t>
      </w:r>
      <w:r w:rsidRPr="009403DD">
        <w:rPr>
          <w:rFonts w:ascii="Times New Roman" w:hAnsi="Times New Roman" w:cs="Times New Roman"/>
          <w:b/>
          <w:i/>
          <w:sz w:val="24"/>
        </w:rPr>
        <w:t xml:space="preserve"> – </w:t>
      </w:r>
      <w:r w:rsidRPr="009403DD">
        <w:rPr>
          <w:rFonts w:ascii="Times New Roman" w:hAnsi="Times New Roman" w:cs="Times New Roman"/>
          <w:b/>
          <w:sz w:val="24"/>
        </w:rPr>
        <w:t xml:space="preserve">ваше внимание и участие, а также </w:t>
      </w:r>
      <w:r w:rsidR="0046501E" w:rsidRPr="009403DD">
        <w:rPr>
          <w:rFonts w:ascii="Times New Roman" w:hAnsi="Times New Roman" w:cs="Times New Roman"/>
          <w:b/>
          <w:sz w:val="24"/>
        </w:rPr>
        <w:t>возможность проявить себя в полезных делах ради вашего одобрения</w:t>
      </w:r>
      <w:r w:rsidR="0046501E">
        <w:rPr>
          <w:rFonts w:ascii="Times New Roman" w:hAnsi="Times New Roman" w:cs="Times New Roman"/>
          <w:sz w:val="24"/>
        </w:rPr>
        <w:t xml:space="preserve">; </w:t>
      </w:r>
    </w:p>
    <w:p w:rsidR="0046501E" w:rsidRPr="009403DD" w:rsidRDefault="00073A47" w:rsidP="002E378B">
      <w:pPr>
        <w:pStyle w:val="a3"/>
        <w:numPr>
          <w:ilvl w:val="0"/>
          <w:numId w:val="1"/>
        </w:numPr>
        <w:spacing w:after="120"/>
        <w:ind w:firstLine="709"/>
        <w:jc w:val="both"/>
        <w:rPr>
          <w:rFonts w:ascii="Times New Roman" w:hAnsi="Times New Roman" w:cs="Times New Roman"/>
          <w:b/>
          <w:sz w:val="24"/>
        </w:rPr>
      </w:pPr>
      <w:r w:rsidRPr="009403DD">
        <w:rPr>
          <w:rFonts w:ascii="Times New Roman" w:hAnsi="Times New Roman" w:cs="Times New Roman"/>
          <w:b/>
          <w:sz w:val="24"/>
        </w:rPr>
        <w:t xml:space="preserve">Постарайтесь внушить ребенку, что не все его желания будут немедленно удовлетворяться, что для их осуществления необходимо приложить труд. Он должен нести определенную ответственность в семье и пред друзьями. </w:t>
      </w:r>
    </w:p>
    <w:p w:rsidR="009403DD" w:rsidRPr="00C944AA" w:rsidRDefault="00984863" w:rsidP="002E378B">
      <w:pPr>
        <w:spacing w:after="120"/>
        <w:ind w:firstLine="709"/>
        <w:jc w:val="both"/>
        <w:rPr>
          <w:rFonts w:ascii="Times New Roman" w:hAnsi="Times New Roman" w:cs="Times New Roman"/>
          <w:b/>
          <w:sz w:val="24"/>
        </w:rPr>
      </w:pPr>
      <w:r w:rsidRPr="00984863">
        <w:rPr>
          <w:rFonts w:ascii="Times New Roman" w:hAnsi="Times New Roman" w:cs="Times New Roman"/>
          <w:noProof/>
          <w:sz w:val="24"/>
          <w:lang w:eastAsia="ru-RU"/>
        </w:rPr>
        <w:pict>
          <v:shape id="Выноска-облако 5" o:spid="_x0000_s1027" type="#_x0000_t106" style="position:absolute;left:0;text-align:left;margin-left:-6.45pt;margin-top:21.95pt;width:43.8pt;height:4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" adj="32043,6599" fillcolor="#4f81bd" strokecolor="#385d8a" strokeweight="2pt">
            <v:textbox>
              <w:txbxContent>
                <w:p w:rsidR="009403DD" w:rsidRDefault="009403DD" w:rsidP="009403DD">
                  <w:pPr>
                    <w:jc w:val="center"/>
                  </w:pPr>
                </w:p>
              </w:txbxContent>
            </v:textbox>
          </v:shape>
        </w:pict>
      </w:r>
      <w:r w:rsidR="009403DD" w:rsidRPr="00C944AA">
        <w:rPr>
          <w:rFonts w:ascii="Times New Roman" w:hAnsi="Times New Roman" w:cs="Times New Roman"/>
          <w:b/>
          <w:sz w:val="24"/>
        </w:rPr>
        <w:t>Тема для обсуждения</w:t>
      </w:r>
    </w:p>
    <w:p w:rsidR="009403DD" w:rsidRDefault="009403DD" w:rsidP="002E378B">
      <w:pPr>
        <w:spacing w:after="120"/>
        <w:ind w:left="1134" w:firstLine="709"/>
        <w:jc w:val="both"/>
        <w:rPr>
          <w:rFonts w:ascii="Times New Roman" w:hAnsi="Times New Roman" w:cs="Times New Roman"/>
          <w:sz w:val="24"/>
        </w:rPr>
      </w:pPr>
      <w:r>
        <w:rPr>
          <w:rFonts w:ascii="Times New Roman" w:hAnsi="Times New Roman" w:cs="Times New Roman"/>
          <w:sz w:val="24"/>
        </w:rPr>
        <w:t>Многие родители считают, что, поощряя подростка «немного выпить» шампанского или пива за семейным столом во время праздника или «по поводу», они научат его «правильно пить». Разделяете ли вы это мнение?</w:t>
      </w:r>
    </w:p>
    <w:p w:rsidR="009403DD" w:rsidRPr="00C944AA" w:rsidRDefault="00984863" w:rsidP="002E378B">
      <w:pPr>
        <w:spacing w:after="120"/>
        <w:ind w:firstLine="709"/>
        <w:jc w:val="both"/>
        <w:rPr>
          <w:rFonts w:ascii="Times New Roman" w:hAnsi="Times New Roman" w:cs="Times New Roman"/>
          <w:b/>
          <w:sz w:val="24"/>
        </w:rPr>
      </w:pPr>
      <w:r w:rsidRPr="00984863">
        <w:rPr>
          <w:rFonts w:ascii="Times New Roman" w:hAnsi="Times New Roman" w:cs="Times New Roman"/>
          <w:noProof/>
          <w:sz w:val="24"/>
          <w:lang w:eastAsia="ru-RU"/>
        </w:rPr>
        <w:pict>
          <v:shape id="Выноска-облако 4" o:spid="_x0000_s1028" type="#_x0000_t106" style="position:absolute;left:0;text-align:left;margin-left:-11.85pt;margin-top:21.85pt;width:43.8pt;height:41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" adj="32043,6599" fillcolor="#4f81bd [3204]" strokecolor="#243f60 [1604]" strokeweight="2pt">
            <v:textbox>
              <w:txbxContent>
                <w:p w:rsidR="009403DD" w:rsidRDefault="009403DD" w:rsidP="009403DD">
                  <w:pPr>
                    <w:jc w:val="center"/>
                  </w:pPr>
                </w:p>
              </w:txbxContent>
            </v:textbox>
          </v:shape>
        </w:pict>
      </w:r>
      <w:r w:rsidR="009403DD" w:rsidRPr="00C944AA">
        <w:rPr>
          <w:rFonts w:ascii="Times New Roman" w:hAnsi="Times New Roman" w:cs="Times New Roman"/>
          <w:b/>
          <w:sz w:val="24"/>
        </w:rPr>
        <w:t>Мнение специалиста</w:t>
      </w:r>
    </w:p>
    <w:p w:rsidR="009403DD" w:rsidRDefault="009403DD" w:rsidP="002E378B">
      <w:pPr>
        <w:spacing w:after="120"/>
        <w:ind w:left="1134" w:firstLine="709"/>
        <w:jc w:val="both"/>
        <w:rPr>
          <w:rFonts w:ascii="Times New Roman" w:hAnsi="Times New Roman" w:cs="Times New Roman"/>
          <w:sz w:val="24"/>
        </w:rPr>
      </w:pPr>
      <w:r>
        <w:rPr>
          <w:rFonts w:ascii="Times New Roman" w:hAnsi="Times New Roman" w:cs="Times New Roman"/>
          <w:sz w:val="24"/>
        </w:rPr>
        <w:t xml:space="preserve">На самом деле разумное отношение к алкоголю – результат вовсе не обучения, а социальной зрелости личности. Проведенные шведскими учеными исследования свидетельствуют, что дети, начавшие выпивать дома «под присмотром родителей» в раннем возрасте, пьют вне дома больше, а не меньше, чем другие подростки. Им кажется, что они «умеют обращаться с алкоголем», и считают, что получили негласное разрешение родителей на выпивку. </w:t>
      </w:r>
    </w:p>
    <w:p w:rsidR="00073A47" w:rsidRDefault="00073A47" w:rsidP="002E378B">
      <w:pPr>
        <w:spacing w:after="120"/>
        <w:ind w:firstLine="709"/>
        <w:jc w:val="both"/>
        <w:rPr>
          <w:rFonts w:ascii="Times New Roman" w:hAnsi="Times New Roman" w:cs="Times New Roman"/>
          <w:sz w:val="24"/>
        </w:rPr>
      </w:pPr>
      <w:r>
        <w:rPr>
          <w:rFonts w:ascii="Times New Roman" w:hAnsi="Times New Roman" w:cs="Times New Roman"/>
          <w:sz w:val="24"/>
        </w:rPr>
        <w:t>Люди, которые пробуют наркотики из любопытства, но считают для себя невозможным употреблять их, чтобы «расслабиться» или стать более интересными для окружающих, как правило, не становятся наркоманами. Им быстро надоедает состояние опьянения</w:t>
      </w:r>
      <w:r w:rsidR="00C944AA">
        <w:rPr>
          <w:rFonts w:ascii="Times New Roman" w:hAnsi="Times New Roman" w:cs="Times New Roman"/>
          <w:sz w:val="24"/>
        </w:rPr>
        <w:t>. Если же оно не надоедает, значит, дело было не в любопытстве.</w:t>
      </w:r>
    </w:p>
    <w:p w:rsidR="00913CA9" w:rsidRDefault="00913CA9" w:rsidP="002E378B">
      <w:pPr>
        <w:spacing w:after="120"/>
        <w:ind w:firstLine="709"/>
        <w:jc w:val="both"/>
        <w:rPr>
          <w:rFonts w:ascii="Times New Roman" w:hAnsi="Times New Roman" w:cs="Times New Roman"/>
          <w:sz w:val="24"/>
        </w:rPr>
      </w:pPr>
      <w:r>
        <w:rPr>
          <w:rFonts w:ascii="Times New Roman" w:hAnsi="Times New Roman" w:cs="Times New Roman"/>
          <w:sz w:val="24"/>
        </w:rPr>
        <w:t>В отличие от здоровых людей наркоманы в большинстве случаев не могут представить себе, как справиться с неприятной ситуацией без даваемой наркотиками «</w:t>
      </w:r>
      <w:proofErr w:type="spellStart"/>
      <w:r>
        <w:rPr>
          <w:rFonts w:ascii="Times New Roman" w:hAnsi="Times New Roman" w:cs="Times New Roman"/>
          <w:sz w:val="24"/>
        </w:rPr>
        <w:t>противотревожной</w:t>
      </w:r>
      <w:proofErr w:type="spellEnd"/>
      <w:r>
        <w:rPr>
          <w:rFonts w:ascii="Times New Roman" w:hAnsi="Times New Roman" w:cs="Times New Roman"/>
          <w:sz w:val="24"/>
        </w:rPr>
        <w:t xml:space="preserve"> защиты» и набраться мужества и терпения для этого. Они уже забыли, как это делается, и свои возможности оценивают чрезвычайно низко. Чем больше стаж наркомании, тем, как правило, тяжелее беспомощность, и все более мелкие проблемы представляются неразрешимыми (не нужно путать напускную браваду и заносчивость наркоманов с настоящей смелостью и уверенностью в себе: это всего лишь маска, которую наркоманы надевают в надежде отпугнуть окружающих, по своей трусости считая их недоброжелателями). </w:t>
      </w:r>
    </w:p>
    <w:p w:rsidR="00B76F4F" w:rsidRDefault="00913CA9" w:rsidP="002E378B">
      <w:pPr>
        <w:spacing w:after="120"/>
        <w:ind w:firstLine="709"/>
        <w:jc w:val="both"/>
        <w:rPr>
          <w:rFonts w:ascii="Times New Roman" w:hAnsi="Times New Roman" w:cs="Times New Roman"/>
          <w:sz w:val="24"/>
        </w:rPr>
      </w:pPr>
      <w:r>
        <w:rPr>
          <w:rFonts w:ascii="Times New Roman" w:hAnsi="Times New Roman" w:cs="Times New Roman"/>
          <w:sz w:val="24"/>
        </w:rPr>
        <w:lastRenderedPageBreak/>
        <w:t xml:space="preserve">Исходя из этого, понятно, почему так трудно избавиться от наркотиков. Больной, ранее употреблявший наркотики в течение долгого времени, после отказа от них испытывает тяжелейший стресс. Стресс связан с коренным изменением привычного уклада жизни. </w:t>
      </w:r>
      <w:r w:rsidR="00B76F4F">
        <w:rPr>
          <w:rFonts w:ascii="Times New Roman" w:hAnsi="Times New Roman" w:cs="Times New Roman"/>
          <w:sz w:val="24"/>
        </w:rPr>
        <w:t xml:space="preserve">Если раньше он мог уйти во внутренний мир приятных грёз или хотя бы не так остро ощущать необходимость насущных и неотложных, не всегда легких решений (к тому же часто вынуждающих идти на определенные жертвы), то теперь он уже не защищен. Именно поэтому большинство наркоманов со стажем возобновляют прием зелья после лечения. Они прекрасно осознают свой порочный круг и были бы рады вырваться из него, если бы вновь смогли </w:t>
      </w:r>
      <w:proofErr w:type="gramStart"/>
      <w:r w:rsidR="00B76F4F">
        <w:rPr>
          <w:rFonts w:ascii="Times New Roman" w:hAnsi="Times New Roman" w:cs="Times New Roman"/>
          <w:sz w:val="24"/>
        </w:rPr>
        <w:t>научиться не бояться</w:t>
      </w:r>
      <w:proofErr w:type="gramEnd"/>
      <w:r w:rsidR="00B76F4F">
        <w:rPr>
          <w:rFonts w:ascii="Times New Roman" w:hAnsi="Times New Roman" w:cs="Times New Roman"/>
          <w:sz w:val="24"/>
        </w:rPr>
        <w:t xml:space="preserve"> жить без наркотиков. </w:t>
      </w:r>
    </w:p>
    <w:p w:rsidR="00901E9F" w:rsidRDefault="00B76F4F" w:rsidP="002E378B">
      <w:pPr>
        <w:spacing w:after="120"/>
        <w:ind w:firstLine="709"/>
        <w:jc w:val="both"/>
        <w:rPr>
          <w:rFonts w:ascii="Times New Roman" w:hAnsi="Times New Roman" w:cs="Times New Roman"/>
          <w:sz w:val="24"/>
        </w:rPr>
      </w:pPr>
      <w:r>
        <w:rPr>
          <w:rFonts w:ascii="Times New Roman" w:hAnsi="Times New Roman" w:cs="Times New Roman"/>
          <w:sz w:val="24"/>
        </w:rPr>
        <w:t xml:space="preserve">Трагедия заключается в том, что часто это умение теряется навсегда, а главная беда в том, что, впервые пробуя наркотики, никто в это не верит и считает, что наркоманом не станет никогда. </w:t>
      </w:r>
    </w:p>
    <w:p w:rsidR="00901E9F" w:rsidRDefault="00901E9F" w:rsidP="002E378B">
      <w:pPr>
        <w:spacing w:after="120"/>
        <w:ind w:firstLine="709"/>
        <w:jc w:val="both"/>
        <w:rPr>
          <w:rFonts w:ascii="Times New Roman" w:hAnsi="Times New Roman" w:cs="Times New Roman"/>
          <w:sz w:val="24"/>
        </w:rPr>
      </w:pPr>
      <w:r>
        <w:rPr>
          <w:rFonts w:ascii="Times New Roman" w:hAnsi="Times New Roman" w:cs="Times New Roman"/>
          <w:sz w:val="24"/>
        </w:rPr>
        <w:t xml:space="preserve">Конечно, в формировании психической зависимости участвует множество факторов, у разных людей они </w:t>
      </w:r>
      <w:proofErr w:type="gramStart"/>
      <w:r>
        <w:rPr>
          <w:rFonts w:ascii="Times New Roman" w:hAnsi="Times New Roman" w:cs="Times New Roman"/>
          <w:sz w:val="24"/>
        </w:rPr>
        <w:t>непохожи</w:t>
      </w:r>
      <w:proofErr w:type="gramEnd"/>
      <w:r>
        <w:rPr>
          <w:rFonts w:ascii="Times New Roman" w:hAnsi="Times New Roman" w:cs="Times New Roman"/>
          <w:sz w:val="24"/>
        </w:rPr>
        <w:t xml:space="preserve"> и часто не поддаются учету. </w:t>
      </w:r>
    </w:p>
    <w:p w:rsidR="00901E9F" w:rsidRPr="00901E9F" w:rsidRDefault="00901E9F" w:rsidP="002E378B">
      <w:pPr>
        <w:spacing w:after="120"/>
        <w:ind w:firstLine="709"/>
        <w:jc w:val="both"/>
        <w:rPr>
          <w:rFonts w:ascii="Times New Roman" w:hAnsi="Times New Roman" w:cs="Times New Roman"/>
          <w:b/>
          <w:sz w:val="24"/>
        </w:rPr>
      </w:pPr>
      <w:r w:rsidRPr="00901E9F">
        <w:rPr>
          <w:rFonts w:ascii="Times New Roman" w:hAnsi="Times New Roman" w:cs="Times New Roman"/>
          <w:b/>
          <w:sz w:val="24"/>
        </w:rPr>
        <w:t>Именно поэтому лучшей защитой от наркомании является, может быть, и «</w:t>
      </w:r>
      <w:proofErr w:type="gramStart"/>
      <w:r w:rsidRPr="00901E9F">
        <w:rPr>
          <w:rFonts w:ascii="Times New Roman" w:hAnsi="Times New Roman" w:cs="Times New Roman"/>
          <w:b/>
          <w:sz w:val="24"/>
        </w:rPr>
        <w:t>трусливый</w:t>
      </w:r>
      <w:proofErr w:type="gramEnd"/>
      <w:r w:rsidRPr="00901E9F">
        <w:rPr>
          <w:rFonts w:ascii="Times New Roman" w:hAnsi="Times New Roman" w:cs="Times New Roman"/>
          <w:b/>
          <w:sz w:val="24"/>
        </w:rPr>
        <w:t xml:space="preserve">», «дурацкий», «нелепый», «смешной», но упрямый, </w:t>
      </w:r>
    </w:p>
    <w:p w:rsidR="00913CA9" w:rsidRPr="00901E9F" w:rsidRDefault="00901E9F" w:rsidP="002E378B">
      <w:pPr>
        <w:spacing w:after="120"/>
        <w:ind w:firstLine="709"/>
        <w:jc w:val="center"/>
        <w:rPr>
          <w:rFonts w:ascii="Times New Roman" w:hAnsi="Times New Roman" w:cs="Times New Roman"/>
          <w:b/>
          <w:sz w:val="24"/>
        </w:rPr>
      </w:pPr>
      <w:bookmarkStart w:id="0" w:name="_GoBack"/>
      <w:bookmarkEnd w:id="0"/>
      <w:r w:rsidRPr="00901E9F">
        <w:rPr>
          <w:rFonts w:ascii="Times New Roman" w:hAnsi="Times New Roman" w:cs="Times New Roman"/>
          <w:b/>
          <w:sz w:val="24"/>
        </w:rPr>
        <w:t>КАТЕГОРИЧЕСКИЙ ОТКАЗ «ОДИН РАЗ ПОПРОБОВАТЬ».</w:t>
      </w:r>
    </w:p>
    <w:p w:rsidR="00C944AA" w:rsidRPr="00073A47" w:rsidRDefault="00C944AA" w:rsidP="002E378B">
      <w:pPr>
        <w:spacing w:after="120"/>
        <w:ind w:firstLine="709"/>
        <w:jc w:val="both"/>
        <w:rPr>
          <w:rFonts w:ascii="Times New Roman" w:hAnsi="Times New Roman" w:cs="Times New Roman"/>
          <w:sz w:val="24"/>
        </w:rPr>
      </w:pPr>
    </w:p>
    <w:p w:rsidR="00F02484" w:rsidRDefault="00F02484" w:rsidP="002E378B">
      <w:pPr>
        <w:spacing w:after="120"/>
        <w:ind w:firstLine="709"/>
        <w:jc w:val="both"/>
        <w:rPr>
          <w:rFonts w:ascii="Times New Roman" w:hAnsi="Times New Roman" w:cs="Times New Roman"/>
          <w:sz w:val="24"/>
        </w:rPr>
      </w:pPr>
    </w:p>
    <w:sectPr w:rsidR="00F02484" w:rsidSect="009848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349D"/>
    <w:multiLevelType w:val="hybridMultilevel"/>
    <w:tmpl w:val="4E047B2C"/>
    <w:lvl w:ilvl="0" w:tplc="B364796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474"/>
    <w:rsid w:val="00073A47"/>
    <w:rsid w:val="001D2BC7"/>
    <w:rsid w:val="00236609"/>
    <w:rsid w:val="002E378B"/>
    <w:rsid w:val="00327474"/>
    <w:rsid w:val="0046501E"/>
    <w:rsid w:val="007C40AA"/>
    <w:rsid w:val="007E03AF"/>
    <w:rsid w:val="00901E9F"/>
    <w:rsid w:val="00913CA9"/>
    <w:rsid w:val="009403DD"/>
    <w:rsid w:val="009425F2"/>
    <w:rsid w:val="00984863"/>
    <w:rsid w:val="00AF3242"/>
    <w:rsid w:val="00B76F4F"/>
    <w:rsid w:val="00C944AA"/>
    <w:rsid w:val="00F024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Выноска-облако 7"/>
        <o:r id="V:Rule2" type="callout" idref="#Выноска-облако 5"/>
        <o:r id="V:Rule3" type="callout" idref="#Выноска-облако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8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4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544</Words>
  <Characters>3102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School№4</cp:lastModifiedBy>
  <cp:revision>9</cp:revision>
  <dcterms:created xsi:type="dcterms:W3CDTF">2017-11-12T17:21:00Z</dcterms:created>
  <dcterms:modified xsi:type="dcterms:W3CDTF">2020-09-07T03:36:00Z</dcterms:modified>
</cp:coreProperties>
</file>