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jc w:val="center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  <w:u w:val="single"/>
        </w:rPr>
        <w:t>Документы федерального уровня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Конституция Российской Федерации </w:t>
      </w:r>
      <w:r w:rsidRPr="00232442">
        <w:rPr>
          <w:sz w:val="28"/>
          <w:szCs w:val="28"/>
        </w:rPr>
        <w:t>(</w:t>
      </w:r>
      <w:r w:rsidRPr="00232442">
        <w:rPr>
          <w:rStyle w:val="a5"/>
          <w:sz w:val="28"/>
          <w:szCs w:val="28"/>
        </w:rPr>
        <w:t>принята всенародным голосованием 12 декабря 1993 г.</w:t>
      </w:r>
      <w:r w:rsidRPr="00232442">
        <w:rPr>
          <w:sz w:val="28"/>
          <w:szCs w:val="28"/>
        </w:rPr>
        <w:t>). В преамбуле документа подчеркивается общность судьбы народов России, стремление многонационального народа Российской Федерации к утверждению прав и свобод человека, гражданскому миру и согласию, сохранению исторически сложившегося государственного единства, принятие общепризнанных принципов равноправия и самоопределения народов, уважение к памяти предков, передавших нам любовь и уважение к Отечеству, веру в добро и справедливость, убеждённость в возрождении суверенной государственности России, утверждается незыблемость её демократической основы, стремление к обеспечению благополучия и процветания России, ответственность за свою Родину перед нынешним и будущими поколениями.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В ст. 44 (п. 2) подчеркивается право каждого на участие в культурной жизни и пользование учреждениями культуры, доступ к культурным ценностям, (п. 3) - обязанность гражданина заботиться о сохранении исторического и культурного наследия, беречь памятники истории и культуры. В ст. 58 говорится об обязанности каждого гражданина сохранять природу и окружающую среду, бережно относиться к природным богатствам.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Федеральный закон № 32-ФЗ «О днях воинской славы и памятных датах России» </w:t>
      </w:r>
      <w:r w:rsidRPr="00232442">
        <w:rPr>
          <w:rStyle w:val="a5"/>
          <w:sz w:val="28"/>
          <w:szCs w:val="28"/>
        </w:rPr>
        <w:t>(принят Государственной думой РФ 10 февраля 1995 г., утвержден Указом Президента РФ 13 марта 1995 г.). </w:t>
      </w:r>
      <w:r w:rsidRPr="00232442">
        <w:rPr>
          <w:sz w:val="28"/>
          <w:szCs w:val="28"/>
        </w:rPr>
        <w:t>В законе определены 17 памятных дат, связанных с военными победами, в которых проявились героизм, мужество воинов России, мощь и слава русского оружия, а также 10 памятных дат, увековеченных в народной памяти. В отдельных статьях закона определены формы увековечения памяти воинов России (мемориальные музеи, памятники, обелиски, увековечение имён героев в названиях населённых пунктов, улиц, воинских частей, кораблей и судов, публикации в СМИ и др.), формы организации дней воинской славы, порядок проведения воинских ритуалов и дней воинской славы. В 2010-2014 гг. в статью 1.1. ФЗ-32 внесены дополнительные памятные даты: 15 февраля - День памяти о россиянах, исполнявших служебный долг за предела-ми Отечества; 26 апреля - День участников ликвидации последствий радиационных аварий и катастроф и памяти жертв этих аварий и катастроф; 27 апреля - День российского парламентаризма; 1 августа - День памяти российских воинов, погибших в Первой мировой войне 1914-1918 гг., День Неизвестного Солдата.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lastRenderedPageBreak/>
        <w:t>Федеральный закон «Об основах системы профилактики безнадзорности и правонарушений несовершеннолетних» </w:t>
      </w:r>
      <w:r w:rsidRPr="00232442">
        <w:rPr>
          <w:sz w:val="28"/>
          <w:szCs w:val="28"/>
        </w:rPr>
        <w:t>(</w:t>
      </w:r>
      <w:r w:rsidRPr="00232442">
        <w:rPr>
          <w:rStyle w:val="a5"/>
          <w:sz w:val="28"/>
          <w:szCs w:val="28"/>
        </w:rPr>
        <w:t>подписан Президентом 24 июня 1999 г. № 120-ФЗ</w:t>
      </w:r>
      <w:r w:rsidRPr="00232442">
        <w:rPr>
          <w:sz w:val="28"/>
          <w:szCs w:val="28"/>
        </w:rPr>
        <w:t>). В документе дано определение «</w:t>
      </w:r>
      <w:r w:rsidRPr="00232442">
        <w:rPr>
          <w:rStyle w:val="a5"/>
          <w:sz w:val="28"/>
          <w:szCs w:val="28"/>
        </w:rPr>
        <w:t>антиобщественные действия</w:t>
      </w:r>
      <w:r w:rsidRPr="00232442">
        <w:rPr>
          <w:sz w:val="28"/>
          <w:szCs w:val="28"/>
        </w:rPr>
        <w:t>», под которыми подразумеваются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занятии проституцией, бродяжничеством или попрошайничеством, а также иные действия, нарушающие права и законные интересы других лиц. Обозначено, что</w:t>
      </w:r>
      <w:r w:rsidRPr="00232442">
        <w:rPr>
          <w:rStyle w:val="a5"/>
          <w:sz w:val="28"/>
          <w:szCs w:val="28"/>
        </w:rPr>
        <w:t>профилактика </w:t>
      </w:r>
      <w:r w:rsidRPr="00232442">
        <w:rPr>
          <w:sz w:val="28"/>
          <w:szCs w:val="28"/>
        </w:rPr>
        <w:t>безнадзорности и правонарушений несовершеннолетних – это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 Особо подчеркивается, что по отношению к несовершеннолетним не допускаются: применение физического и психического насилия; применение мер воздействия без учета возраста несовершеннолетних; применение мер, носящих антипедагогический характер, унижающих человеческое достоинство; 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представителями; уменьшение норм питания; лишение прогулок.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В систему профилактики безнадзорности и правонарушений несовершеннолетних включены: комиссии по делам несовершеннолетних и защите их прав; органы управления социальной защитой населения; федеральные органы государственной власти и органы государственной власти субъектов Российской Федерации, осуществляющие государственное управление в сфере образования; органы местного самоуправления, осуществляющие управление в сфере образования; органы опеки и попечительства; органы по делам молодежи; органы управления здравоохранением; органы службы занятости; органы внутренних дел; учреждения уголовно-исполнительной системы (следственные изоляторы, воспитательные колонии и уголовно-исполнительные инспекции).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Национальная доктрина образования </w:t>
      </w:r>
      <w:r w:rsidRPr="00232442">
        <w:rPr>
          <w:rStyle w:val="a5"/>
          <w:sz w:val="28"/>
          <w:szCs w:val="28"/>
        </w:rPr>
        <w:t>(утверждена постановлением Правительства РФ 4 октября 2000 г. № 751). </w:t>
      </w:r>
      <w:r w:rsidRPr="00232442">
        <w:rPr>
          <w:sz w:val="28"/>
          <w:szCs w:val="28"/>
        </w:rPr>
        <w:t xml:space="preserve">В документе обозначены задачи системы образования, призванной обеспечить: историческую </w:t>
      </w:r>
      <w:r w:rsidRPr="00232442">
        <w:rPr>
          <w:sz w:val="28"/>
          <w:szCs w:val="28"/>
        </w:rPr>
        <w:lastRenderedPageBreak/>
        <w:t>преемственность поколений, сохранение, распространение и развитие национальной культуры, воспитание бережного отношения к историческому и культурному наследию народов России; воспитание патриотов России, граждан правового,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терпимость, уважительное отношение к языкам, традициям и культуре других народов; формирование культуры мира и межличностных отношений; разностороннее и своевременное развитие детей и молодёжи, их творческих способностей; формирование навыков самообразования, самореализации личности; формирование у детей и молодёжи целостного миропонимания и современного научного мировоззрения, развитие культуры межэтнических отношений.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Концепция патриотического воспитания граждан Российской Федерации </w:t>
      </w:r>
      <w:r w:rsidRPr="00232442">
        <w:rPr>
          <w:rStyle w:val="a5"/>
          <w:sz w:val="28"/>
          <w:szCs w:val="28"/>
        </w:rPr>
        <w:t>(одобрена на заседании Правительственной комиссии по социальным вопросам военнослужащих, граждан, уволенных с военной службы, и членов их семей от 21 мая 2003 г., протокол № 2(12-П4). </w:t>
      </w:r>
      <w:r w:rsidRPr="00232442">
        <w:rPr>
          <w:sz w:val="28"/>
          <w:szCs w:val="28"/>
        </w:rPr>
        <w:t>В Концепции сформулированы теоретические основы патриотического воспитания, его цель, задачи и принципы, роль и место государственных органов, общественных объединений и организаций по воспитанию патриотизма в современных условиях. Целью патриотического воспитания провозглашено развитие в российском обществе высокой социальной активности, гражданской ответственности, духовности, становление граждан, обладающих позитивными ценностями и качествами, способных проявить их в созидательном процессе в интересах Отечества, укрепления государства, обеспечения его жизненно важных интересов и устойчивого развития. В документе определяется, что технология патриотического воспитания должна быть направлена на создание условий для национального возрождения России как великой державы.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Стратегия национальной безопасности Российской Федерации до 2020 года </w:t>
      </w:r>
      <w:r w:rsidRPr="00232442">
        <w:rPr>
          <w:rStyle w:val="a5"/>
          <w:sz w:val="28"/>
          <w:szCs w:val="28"/>
        </w:rPr>
        <w:t>(утверждена Указом Президента РФ от 12 мая 2009 г. № 537)</w:t>
      </w:r>
      <w:r w:rsidRPr="00232442">
        <w:rPr>
          <w:sz w:val="28"/>
          <w:szCs w:val="28"/>
        </w:rPr>
        <w:t xml:space="preserve">. В качестве основных угроз национальной безопасности России в документе названы вероятные рецидивы односторонних силовых подходов в международных отношениях, противоречия между основными участниками мировой политики, угроза распространения оружия массового уничтожения и его попадания в руки террористов, глобальное информационное противоборство, националистические настроения, ксенофобия, сепаратизм и </w:t>
      </w:r>
      <w:r w:rsidRPr="00232442">
        <w:rPr>
          <w:sz w:val="28"/>
          <w:szCs w:val="28"/>
        </w:rPr>
        <w:lastRenderedPageBreak/>
        <w:t>насильственный экстремизм, в том числе под лозунгами религиозного радикализма, обострение мировой демографической ситуации, проблемы окружающей природной среды, попытки пересмотра взглядов на историю России, её роль и место в мировой истории, пропаганда образа жизни, в основе которого - вседозволенность и насилие, расовая, национальная и религиозная нетерпимость и др.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Наряду с другими мерами противодействия указанным угрозам в Стратегии называются: повышение уровня общего и профессионального образования населения, гражданское воспитание новых поколений в традициях престижа труда учёного и педагога, расширение доступа широких слоев населения к лучшим образцам отечественной и зарубежной культуры и искусства, совершенствование системы культурно-просветительской работы, организации досуга и массового внешкольного художественного образования; взаимодействие государства с институтами гражданского общества, поддержка и развитие национальных культур, межнациональных и межрегиональных культурных связей и т.д.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Концепция духовно-нравственного развития и воспитания личности гражданина </w:t>
      </w:r>
      <w:r w:rsidRPr="00232442">
        <w:rPr>
          <w:rStyle w:val="a4"/>
          <w:sz w:val="28"/>
          <w:szCs w:val="28"/>
        </w:rPr>
        <w:t>России </w:t>
      </w:r>
      <w:r w:rsidRPr="00232442">
        <w:rPr>
          <w:rStyle w:val="a5"/>
          <w:sz w:val="28"/>
          <w:szCs w:val="28"/>
        </w:rPr>
        <w:t>(2009).</w:t>
      </w:r>
      <w:r w:rsidRPr="00232442">
        <w:rPr>
          <w:sz w:val="28"/>
          <w:szCs w:val="28"/>
        </w:rPr>
        <w:t>84 Авторы концепции предлагают в виде современного воспитательного идеала высоконравственного, творческого, компетентного гражданина, принимающего судьбу Отечества как свою личную, осознающего ответственность за настоящее и будущее страны, укоренённого в духовных и культурных традициях многонационального народа РФ.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Концепция содержит перечень </w:t>
      </w:r>
      <w:r w:rsidRPr="00232442">
        <w:rPr>
          <w:rStyle w:val="a5"/>
          <w:sz w:val="28"/>
          <w:szCs w:val="28"/>
        </w:rPr>
        <w:t>базовых национальных ценностей</w:t>
      </w:r>
      <w:r w:rsidRPr="00232442">
        <w:rPr>
          <w:sz w:val="28"/>
          <w:szCs w:val="28"/>
        </w:rPr>
        <w:t>, в числе которых выделены патриотизм; социальная солидарность; гражданственность; семья; труд и творчество; наука; традиционные российские религии; искусство и литература; природа; человечество (см. подробнее раздел 3.2.1).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Федеральный государственный образовательный стандарт начального общего образования </w:t>
      </w:r>
      <w:r w:rsidRPr="00232442">
        <w:rPr>
          <w:rStyle w:val="a5"/>
          <w:sz w:val="28"/>
          <w:szCs w:val="28"/>
        </w:rPr>
        <w:t>(утверждён приказом Министерства образования и науки РФ от 6 октября 2009 г. № 373)</w:t>
      </w:r>
      <w:r w:rsidRPr="00232442">
        <w:rPr>
          <w:sz w:val="28"/>
          <w:szCs w:val="28"/>
        </w:rPr>
        <w:t>. В документе для начальной школы подчёркивается ориентация образования на развитие личности обучающегося путём познания и освоения мира на основе усвоения</w:t>
      </w:r>
      <w:r w:rsidRPr="00232442">
        <w:rPr>
          <w:rStyle w:val="a5"/>
          <w:sz w:val="28"/>
          <w:szCs w:val="28"/>
        </w:rPr>
        <w:t>универсальных учебных действий</w:t>
      </w:r>
      <w:r w:rsidRPr="00232442">
        <w:rPr>
          <w:sz w:val="28"/>
          <w:szCs w:val="28"/>
        </w:rPr>
        <w:t>, различных видов деятельности и форм общения, выстраивание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232442">
        <w:rPr>
          <w:sz w:val="28"/>
          <w:szCs w:val="28"/>
        </w:rPr>
        <w:lastRenderedPageBreak/>
        <w:t>Выпускник начальной школы характеризуется в документе как человек, любящий свой народ, свой край и свою Родину; уважающий и принимающий ценности семьи и общества; любознательный, активно и заинтересованно познающий мир; владеющий основами умения учиться, способный к организации собственной деятельности; готовый самостоятельно действовать и отвечать за свои поступки перед семьёй и обществом; доброжелательный, умеющий слушать и слышать собеседника, обосновывать свою позицию, высказывать своё мнение; выполняющий правила здорового и безопасного для себя и окружающих образа жизни.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Национальная образовательная инициатива «Наша новая школа»</w:t>
      </w:r>
      <w:r w:rsidRPr="00232442">
        <w:rPr>
          <w:rStyle w:val="a5"/>
          <w:sz w:val="28"/>
          <w:szCs w:val="28"/>
        </w:rPr>
        <w:t>(утверждена Президентом Российской Федерации Д.А. Медведевым в январе 2010 г.) </w:t>
      </w:r>
      <w:r w:rsidRPr="00232442">
        <w:rPr>
          <w:sz w:val="28"/>
          <w:szCs w:val="28"/>
        </w:rPr>
        <w:t>– документ, в котором модернизация и инновационное развитие представлены как единственный путь, который позволит России стать конкурентным обществом в мире XXI века и обеспечить достойную жизнь всем гражданам. Для решения этих стратегических задач нужны люди, обладающие такими качествами личности, как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жизни, жить в высокотехнологичном, конкурентном мире.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Как указано в документе, школьное обучение должно быть построено так, чтобы выпускники могли самостоятельно ставить и достигать серьёзных целей, умело реагировать на разные жизненные ситуации, а сама школа будущего должна стать институтом, соответствующим целям </w:t>
      </w:r>
      <w:r w:rsidRPr="00232442">
        <w:rPr>
          <w:rStyle w:val="a5"/>
          <w:sz w:val="28"/>
          <w:szCs w:val="28"/>
        </w:rPr>
        <w:t>опережающего развития</w:t>
      </w:r>
      <w:r w:rsidRPr="00232442">
        <w:rPr>
          <w:sz w:val="28"/>
          <w:szCs w:val="28"/>
        </w:rPr>
        <w:t>: вовлекать учащихся в исследовательские проекты и творческие занятия, чтобы они научились изобретать, понимать и осваивать новое, выражать собственные мысли, принимать решения и помогать друг другу, формулировать интересы и осознавать возможности.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Обозначенные приоритеты образования: переход на новые образовательные стандарты, развитие системы поддержки талантливых детей, развитие учительского потенциала, изменение инфраструктуры школьной сети, сохранение и укрепление здоровья школьников.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Федеральный государственный образовательный стандарт основного общего образования </w:t>
      </w:r>
      <w:r w:rsidRPr="00232442">
        <w:rPr>
          <w:rStyle w:val="a5"/>
          <w:sz w:val="28"/>
          <w:szCs w:val="28"/>
        </w:rPr>
        <w:t>(утверждён приказом Министерства образования и науки РФ от 17 декабря 2010 г. № 1897).</w:t>
      </w:r>
      <w:r w:rsidRPr="00232442">
        <w:rPr>
          <w:sz w:val="28"/>
          <w:szCs w:val="28"/>
        </w:rPr>
        <w:t xml:space="preserve">85 Стандарт определяет выпускника основной школы как человека, который любит свой край и своё Отечество, знает русский и родной язык, уважает свой народ, его культуру и духовные традиции; осознаёт и принимает ценности </w:t>
      </w:r>
      <w:r w:rsidRPr="00232442">
        <w:rPr>
          <w:sz w:val="28"/>
          <w:szCs w:val="28"/>
        </w:rPr>
        <w:lastRenderedPageBreak/>
        <w:t>человеческой жизни, семьи, гражданского общества, много-национального российского народа, человечества; активно и заинтересованно познаёт мир, осознаёт ценность труда, науки и творчества; умеет учиться, осознаёт важность образования и самообразования для жизни и деятельности, способен применять полученные знания на практике; социально активен, уважает закон и правопорядок, соизмеряет свои поступки с нравственными ценностями, осознаёт свои обязанности перед семьёй, обществом, Отечеством; уважает других людей, умеет вести конструктивный диалог, достигать взаимопонимания, сотрудничать для достижения общих результатов; осознанно выполняет правила здорового и экологически целесообразного образа жизни, безопасного для человека и окружающей его среды; ориентируется в мире профессий, понимает значение профессиональной деятельности для человека в интересах устойчивого развития общества и природы.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Указ Президента Российской Федерации </w:t>
      </w:r>
      <w:r w:rsidRPr="00232442">
        <w:rPr>
          <w:sz w:val="28"/>
          <w:szCs w:val="28"/>
        </w:rPr>
        <w:t>«О мерах по реализации государственной политики в области науки и образования» </w:t>
      </w:r>
      <w:r w:rsidRPr="00232442">
        <w:rPr>
          <w:rStyle w:val="a5"/>
          <w:sz w:val="28"/>
          <w:szCs w:val="28"/>
        </w:rPr>
        <w:t>(подписан 7 мая 2012 г. № 599). </w:t>
      </w:r>
      <w:r w:rsidRPr="00232442">
        <w:rPr>
          <w:sz w:val="28"/>
          <w:szCs w:val="28"/>
        </w:rPr>
        <w:t>Согласно Указу, к 2016 г. 100 % детей дошкольного возраста должны п-лучить доступ к учреждениям дошкольного образования; к 2020 г. 70-75% детей в возрасте от 8 до 18 лет должно обучаться по дополнительным образовательным программам, причем 50% из них – за счет бюджетных ассигнований федерального бюджета.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Федеральный государственный образовательный стандарт среднего (полного) образования </w:t>
      </w:r>
      <w:r w:rsidRPr="00232442">
        <w:rPr>
          <w:rStyle w:val="a5"/>
          <w:sz w:val="28"/>
          <w:szCs w:val="28"/>
        </w:rPr>
        <w:t>(утверждён приказом Министерства образования и науки от 17 мая 2012 г. № 413). </w:t>
      </w:r>
      <w:r w:rsidRPr="00232442">
        <w:rPr>
          <w:sz w:val="28"/>
          <w:szCs w:val="28"/>
        </w:rPr>
        <w:t xml:space="preserve">Документ характеризует выпускника средней школы как человека, который: любит свой край и свою Родину, уважает свой народ, его куль-туру и духовные традиции; осознаёт и принимает традиционные ценности семьи, российского гражданского общества, многонационального российского народа, человечества, осознаёт свою сопричастность судьбе Отечества; креативно и критически мыслит, активно и целенаправленно познаёт мир, осознаёт ценность образования и науки, труда и творчества для человека и общества; владеет основами научных методов познания окружающего мира; мотивирован на творчество и инновационную деятельность; готов к сотрудничеству, способен осуществлять учеб-но-исследовательскую, проектную и информационно-познавательную деятельность; осознаёт себя личностью, социально активен, уважает закон и правопорядок, осознаёт ответственность перед семьёй, обществом, государством, человечеством; уважает мнение других людей, </w:t>
      </w:r>
      <w:r w:rsidRPr="00232442">
        <w:rPr>
          <w:sz w:val="28"/>
          <w:szCs w:val="28"/>
        </w:rPr>
        <w:lastRenderedPageBreak/>
        <w:t>умеет вести конструктивный диалог, достигать взаимопонимания и успешно взаимодействовать; осознанно выполняет и пропагандирует правила здорового, безопасного и экологически целесообразного образа жизни; подготовлен к осознанному выбору профессии, понимает значение профессиональной деятельности для человека и общества; мотивирован на образование и самообразование в течение всей своей жизни.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Программа развития дополнительного образования детей в Российской Федерации до 2020 года </w:t>
      </w:r>
      <w:r w:rsidRPr="00232442">
        <w:rPr>
          <w:rStyle w:val="a5"/>
          <w:sz w:val="28"/>
          <w:szCs w:val="28"/>
        </w:rPr>
        <w:t>(проект, 2012). </w:t>
      </w:r>
      <w:r w:rsidRPr="00232442">
        <w:rPr>
          <w:sz w:val="28"/>
          <w:szCs w:val="28"/>
        </w:rPr>
        <w:t>Дополнительное образование детей рассматривается в документе как инструмент развития человеческого капитала страны, институт формирования у детей ценностей и компетенций, обеспечивающих индивидуальное и социальное благополучие, инновационное развитие государства. В качестве одной из целей программы обозначено обеспечение межпоколенной солидарности и воспроизводство норм общественной жизни.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Национальная стратегия действий в интересах детей на 2012</w:t>
      </w:r>
      <w:r w:rsidRPr="00232442">
        <w:rPr>
          <w:sz w:val="28"/>
          <w:szCs w:val="28"/>
        </w:rPr>
        <w:t>-</w:t>
      </w:r>
      <w:r w:rsidRPr="00232442">
        <w:rPr>
          <w:rStyle w:val="a5"/>
          <w:b/>
          <w:bCs/>
          <w:sz w:val="28"/>
          <w:szCs w:val="28"/>
        </w:rPr>
        <w:t>2017 годы </w:t>
      </w:r>
      <w:r w:rsidRPr="00232442">
        <w:rPr>
          <w:rStyle w:val="a5"/>
          <w:sz w:val="28"/>
          <w:szCs w:val="28"/>
        </w:rPr>
        <w:t>(утверждена Указом Президента РФ 1 июня 2012 г. № 761</w:t>
      </w:r>
      <w:r w:rsidRPr="00232442">
        <w:rPr>
          <w:sz w:val="28"/>
          <w:szCs w:val="28"/>
        </w:rPr>
        <w:t>). В качестве основных проблем в документе выделены: дифференциация в доступе отдельных категорий детей к качественному основному и дополнительному образованию, низкий уровень этического, гражданско-патриотического, культурно-эстетического развития различных категорий детей, ведущий к возникновению в подростковой среде межэтнической и межконфессиональной напряжённости, ксенофобии, к дискриминационному поведению детей и подростков, агрессивности, травле сверстников и другим асоциальным проявлениям. Основными задачами в решении указанных проблем в документе определены: обеспечение условий для выявления и развития талантливых детей и детей со скрытой одарённостью независимо от сферы одарённости, места жительства и социально-имущественного положения их семей; 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поведение; 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 xml:space="preserve">В качестве одной из мер, направленных на воспитание и социализацию детей, в документе обозначено 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</w:t>
      </w:r>
      <w:r w:rsidRPr="00232442">
        <w:rPr>
          <w:sz w:val="28"/>
          <w:szCs w:val="28"/>
        </w:rPr>
        <w:lastRenderedPageBreak/>
        <w:t>компетентности в сфере этнического и межконфессионального взаимодействия, готовности к защите Отечества и позитивного отношения молодых людей к службе в рядах Вооружённых сил РФ.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Среди мер, обеспечивающих развитие системы дополнительного образования в целом, обозначены 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общественно-полезной и личностно значимой деятельности. Одновременно с этим в документе определены меры по развитию политики формирования здорового образа жизни детей и подростков, в числе которых выделены и такие, как развитие волонтёрского движения в целях решения проблем, связанных с формированием потребности в здоровом образе жизни; распространение здоровьесберегающих технологий обучения; обеспечение доступности занятий физической культурой, туризмом и спортом для всех категорий детей в соответствии с их потребностями и возможностями; и др.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В качестве ожидаемых результатов реализации Национальной стратегии действий в интересах детей в Указе Президента наряду с другими выделены: увеличение численности детей и подростков, задействованных в различных формах </w:t>
      </w:r>
      <w:r w:rsidRPr="00232442">
        <w:rPr>
          <w:rStyle w:val="a5"/>
          <w:sz w:val="28"/>
          <w:szCs w:val="28"/>
        </w:rPr>
        <w:t>внешкольной деятельности</w:t>
      </w:r>
      <w:r w:rsidRPr="00232442">
        <w:rPr>
          <w:sz w:val="28"/>
          <w:szCs w:val="28"/>
        </w:rPr>
        <w:t>; увеличение доли школьников, вовлечённых в освоение </w:t>
      </w:r>
      <w:r w:rsidRPr="00232442">
        <w:rPr>
          <w:rStyle w:val="a5"/>
          <w:sz w:val="28"/>
          <w:szCs w:val="28"/>
        </w:rPr>
        <w:t>дополнительных образовательных программ</w:t>
      </w:r>
      <w:r w:rsidRPr="00232442">
        <w:rPr>
          <w:sz w:val="28"/>
          <w:szCs w:val="28"/>
        </w:rPr>
        <w:t>; 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ценностям; стимулирование интереса детей к историческому и культурному наследию России, многообразию культур различных народностей и этносов, религий; увеличение </w:t>
      </w:r>
      <w:r w:rsidRPr="00232442">
        <w:rPr>
          <w:rStyle w:val="a5"/>
          <w:sz w:val="28"/>
          <w:szCs w:val="28"/>
        </w:rPr>
        <w:t>вариативности программ </w:t>
      </w:r>
      <w:r w:rsidRPr="00232442">
        <w:rPr>
          <w:sz w:val="28"/>
          <w:szCs w:val="28"/>
        </w:rPr>
        <w:t>дополнительного образования, реализуемых музеями и культурными центрами; рост посещаемости детских библиотек, музеев, культурных центров, театров.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Государственная программа «Развитие образования» на 2018</w:t>
      </w:r>
      <w:r w:rsidRPr="00232442">
        <w:rPr>
          <w:sz w:val="28"/>
          <w:szCs w:val="28"/>
        </w:rPr>
        <w:t>-</w:t>
      </w:r>
      <w:r w:rsidRPr="00232442">
        <w:rPr>
          <w:rStyle w:val="a5"/>
          <w:b/>
          <w:bCs/>
          <w:sz w:val="28"/>
          <w:szCs w:val="28"/>
        </w:rPr>
        <w:t>2025 годы </w:t>
      </w:r>
      <w:r w:rsidRPr="00232442">
        <w:rPr>
          <w:rStyle w:val="a5"/>
          <w:sz w:val="28"/>
          <w:szCs w:val="28"/>
        </w:rPr>
        <w:t>(утверждена постановлением Правительством РФ от 26 декабря 2017 г. № 1642). </w:t>
      </w:r>
      <w:r w:rsidRPr="00232442">
        <w:rPr>
          <w:sz w:val="28"/>
          <w:szCs w:val="28"/>
        </w:rPr>
        <w:t>Целями программы провозглашены: 1) качество образования -  сохранение лидирующих позиций Российской Федерации в международном исследовании качества чтения и понимания текста (</w:t>
      </w:r>
      <w:r w:rsidRPr="00232442">
        <w:rPr>
          <w:sz w:val="28"/>
          <w:szCs w:val="28"/>
          <w:lang w:val="en-US"/>
        </w:rPr>
        <w:t>PIRLS</w:t>
      </w:r>
      <w:r w:rsidRPr="00232442">
        <w:rPr>
          <w:sz w:val="28"/>
          <w:szCs w:val="28"/>
        </w:rPr>
        <w:t>), а также в международном исследовании качества математического и естественно-научного образования (</w:t>
      </w:r>
      <w:r w:rsidRPr="00232442">
        <w:rPr>
          <w:sz w:val="28"/>
          <w:szCs w:val="28"/>
          <w:lang w:val="en-US"/>
        </w:rPr>
        <w:t>TIMSS</w:t>
      </w:r>
      <w:r w:rsidRPr="00232442">
        <w:rPr>
          <w:sz w:val="28"/>
          <w:szCs w:val="28"/>
        </w:rPr>
        <w:t xml:space="preserve">), повышение позиций Российской Федерации </w:t>
      </w:r>
      <w:r w:rsidRPr="00232442">
        <w:rPr>
          <w:sz w:val="28"/>
          <w:szCs w:val="28"/>
        </w:rPr>
        <w:lastRenderedPageBreak/>
        <w:t>в международной программе по оценке образовательных достижений учащихся (</w:t>
      </w:r>
      <w:r w:rsidRPr="00232442">
        <w:rPr>
          <w:sz w:val="28"/>
          <w:szCs w:val="28"/>
          <w:lang w:val="en-US"/>
        </w:rPr>
        <w:t>PISA</w:t>
      </w:r>
      <w:r w:rsidRPr="00232442">
        <w:rPr>
          <w:sz w:val="28"/>
          <w:szCs w:val="28"/>
        </w:rPr>
        <w:t>) не ниже 20 места в 2025 году; 2) доступность образования – доступность дошкольного образования; создание условий, соответствующих основным современным требованиям, обучающимся в государственных и муниципальных общеобразовательных организациях; доля занятого населения в возрасте от 25 до 65 лет, прошедшее повышение квалификации и (или) профессиональную подготовку; увеличение охвата детей в возрасте от 5 до 18 лет программами дополнительного образования; 3) онлайн-образование – увеличение численности прошедших обучение на онлайн-курсах.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Направлениями (подпрограммами) Программы являются: «Реализация образовательных программ профессиональных программ», «Содействие развитию дошкольного и общего образования», «Развитие дополнительного образования детей и реализация мероприятий молодежной политики», «Совершенствование управления системой образования», «Развитие и распространение русского языка как основы гражданской самоидентичности и языка международного диалога».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Указ Президента Российской Федерации «О совершенствовании государственной политики в области патриотического воспитания»</w:t>
      </w:r>
      <w:r w:rsidRPr="00232442">
        <w:rPr>
          <w:rStyle w:val="a5"/>
          <w:sz w:val="28"/>
          <w:szCs w:val="28"/>
        </w:rPr>
        <w:t>(подписан 20 октября 2012 г. № 1416). </w:t>
      </w:r>
      <w:r w:rsidRPr="00232442">
        <w:rPr>
          <w:sz w:val="28"/>
          <w:szCs w:val="28"/>
        </w:rPr>
        <w:t>В документе обозначена цель укрепления духовно-нравственных основ российского общества, совершенствования государственной политики в области патриотического воспитания, разработки и реализации значимых общественных проектов в этой сфере. На основе данного документа в составе Администрации Президента РФ образовано Управление Президента Российской Федерации по общественным проектам.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Закон РФ «Об образовании в Российской Федерации» </w:t>
      </w:r>
      <w:r w:rsidRPr="00232442">
        <w:rPr>
          <w:rStyle w:val="a5"/>
          <w:sz w:val="28"/>
          <w:szCs w:val="28"/>
        </w:rPr>
        <w:t>(принят Государственной думой 21 декабря 2012 г., одобрен Советом Федерации 26 декабря 2012 г., утверждён Президентом РФ 30 декабря 2012 г.). </w:t>
      </w:r>
      <w:r w:rsidRPr="00232442">
        <w:rPr>
          <w:sz w:val="28"/>
          <w:szCs w:val="28"/>
        </w:rPr>
        <w:t xml:space="preserve">В ст. 3 закона определены основные принципы государственной политики в сфере образования. В числе этих принципов выделены и такие, как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 единство образовательного пространства на территории Российской Федерации, </w:t>
      </w:r>
      <w:r w:rsidRPr="00232442">
        <w:rPr>
          <w:sz w:val="28"/>
          <w:szCs w:val="28"/>
        </w:rPr>
        <w:lastRenderedPageBreak/>
        <w:t>защита и развитие этно-культурных особенностей и традиций народов Российской Федерации в условиях многонационального государства;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Программа развития воспитательной компоненты в общеобразовательных учреждениях </w:t>
      </w:r>
      <w:r w:rsidRPr="00232442">
        <w:rPr>
          <w:sz w:val="28"/>
          <w:szCs w:val="28"/>
        </w:rPr>
        <w:t>(</w:t>
      </w:r>
      <w:r w:rsidRPr="00232442">
        <w:rPr>
          <w:rStyle w:val="a5"/>
          <w:sz w:val="28"/>
          <w:szCs w:val="28"/>
        </w:rPr>
        <w:t>Письмо Министерства образования и науки РФ от 13 мая 2013 г. № ИР-352/09</w:t>
      </w:r>
      <w:r w:rsidRPr="00232442">
        <w:rPr>
          <w:sz w:val="28"/>
          <w:szCs w:val="28"/>
        </w:rPr>
        <w:t>). Документ актуализирует проблему формирования позитивной модели поведения обучающихся – равноправных участников глобализационных процессов в качестве свободных носителей этнокультурной, религиозной и национальной традиции. Целью программы провозглашено укрепление и развитие воспитательного потенциала в социокультурном пространстве Российской Федерации на основе взаимодействия систем общего и дополнительного образования.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В качестве основных в программе обозначены </w:t>
      </w:r>
      <w:r w:rsidRPr="00232442">
        <w:rPr>
          <w:rStyle w:val="a5"/>
          <w:sz w:val="28"/>
          <w:szCs w:val="28"/>
        </w:rPr>
        <w:t>принципы</w:t>
      </w:r>
      <w:r w:rsidRPr="00232442">
        <w:rPr>
          <w:sz w:val="28"/>
          <w:szCs w:val="28"/>
        </w:rPr>
        <w:t>гуманистической направленности, личностной самоценности, природосообразности, культуросообразности, личностно-значимой деятельности, коллективного воспитания, целостности, вариативности, толерантности и др. Основными </w:t>
      </w:r>
      <w:r w:rsidRPr="00232442">
        <w:rPr>
          <w:rStyle w:val="a5"/>
          <w:sz w:val="28"/>
          <w:szCs w:val="28"/>
        </w:rPr>
        <w:t>направлениями </w:t>
      </w:r>
      <w:r w:rsidRPr="00232442">
        <w:rPr>
          <w:sz w:val="28"/>
          <w:szCs w:val="28"/>
        </w:rPr>
        <w:t>организации воспитания и социализации учащихся общеобразовательных учреждений на-званы гражданско-патриотическое, нравственное и духовное, интеллектуальное, здоровьесберегающее, социокультурное и медиакультурное, культуротворческое и эстетическое, экологическое, правовое воспитание, а также воспитание культуры безопасности, семейных ценностей, положительного отношения к труду и творчеству и формирование коммуникативной культуры.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Историко-культурный стандарт (ИКС) </w:t>
      </w:r>
      <w:r w:rsidRPr="00232442">
        <w:rPr>
          <w:sz w:val="28"/>
          <w:szCs w:val="28"/>
        </w:rPr>
        <w:t>(</w:t>
      </w:r>
      <w:r w:rsidRPr="00232442">
        <w:rPr>
          <w:rStyle w:val="a5"/>
          <w:sz w:val="28"/>
          <w:szCs w:val="28"/>
        </w:rPr>
        <w:t>разработан в соответствии с поручением Президента Российской Федерации В.В. Путина от 21 мая 2012 г. № Пр.-1334 и утвержден 30 октября 2013 г. на расширенном заседании Совета Российского исторического общества</w:t>
      </w:r>
      <w:r w:rsidRPr="00232442">
        <w:rPr>
          <w:sz w:val="28"/>
          <w:szCs w:val="28"/>
        </w:rPr>
        <w:t xml:space="preserve">). ИКС включает в себя перечень обязательных для изучения тем, понятий и терминов, событий и персоналий, основные подходы к преподаванию отечественной истории в современной школе; принципиальные оценки ключевых событий прошлого, а также перечень «трудных вопросов истории», вызывающих острые дискуссии в обществе. Документ адресован прежде всего авторам школьных учебников отечественной истории, </w:t>
      </w:r>
      <w:r w:rsidRPr="00232442">
        <w:rPr>
          <w:sz w:val="28"/>
          <w:szCs w:val="28"/>
        </w:rPr>
        <w:lastRenderedPageBreak/>
        <w:t>содержание которых должно воспитать у молодого поколения чувство гордости за страну, ее роль в мировой истории и развитии мировой культуры с одновременным пониманием противоречивости исторического пути России, а также способствовать формированию гражданской общероссийской идентичности, желания быть ответственным гражданином своей страны, строителем гражданского общества. 75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Государственная программа «Реализация государственной национальной политики» </w:t>
      </w:r>
      <w:r w:rsidRPr="00232442">
        <w:rPr>
          <w:rStyle w:val="a5"/>
          <w:sz w:val="28"/>
          <w:szCs w:val="28"/>
        </w:rPr>
        <w:t>(утверждена постановлением Правительства РФ от 29 декабря 2016 г. № 1532). </w:t>
      </w:r>
      <w:r w:rsidRPr="00232442">
        <w:rPr>
          <w:sz w:val="28"/>
          <w:szCs w:val="28"/>
        </w:rPr>
        <w:t>Направлена на достижение приоритетов и целей социально-экономического развития и обеспечение национальной безопасности России.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Цели Программы: гармонизация национальных и межнациональных (межэтнических) отношений; обеспечение равенства прав и свобод человека и гражданина независимо от расы, национальности, языка, отношения к религии и других обстоятельств; успешная социальная и культурная адаптация и интеграция мигрантов; сохранение и развитие этнокультурного многообразия народов Рос-сии; укрепление общероссийского гражданского самосознания и духовной общности многонационального народа Российской Федерации (российской нации).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Задачи Программы: повышение эффективности вовлечения институтов гражданского общества в сферу реализации государственной национальной поли-тики Российской Федерации; развитие и совершенствование системы государственно-общественного партнерства в сфере реализации государственной национальной политики Российской Федерации; укрепление единства российской нации и этнокультурное развитие многонационального народа Российской Федерации; обеспечение права на сохранение родного языка из числа языков народов России, его изучение и развитие; поддержка коренных малочисленных народов Севера, Сибири и Дальнего Востока Российской Федерации, включая сохранение и защиту их исконной среды обитания и традиционного образа жизни; обеспечение бесконфликтной и эффективной социальной и культурной адаптации и интеграции мигрантов в российское общество; создание устойчивой системы государственно-общественного партнерства в сфере государственной политики в отношении российского казачества; снижение конфликтных ситуаций в сфере межнациональных и этноконфессиональных отношений; создание условий и механизмов для эффективной реализации государственной программы Российской Феде-рации «Реализация государственной национальной политики».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lastRenderedPageBreak/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Основы государственной молодежной политики РФ на период до 2025 года </w:t>
      </w:r>
      <w:r w:rsidRPr="00232442">
        <w:rPr>
          <w:sz w:val="28"/>
          <w:szCs w:val="28"/>
        </w:rPr>
        <w:t>(</w:t>
      </w:r>
      <w:r w:rsidRPr="00232442">
        <w:rPr>
          <w:rStyle w:val="a5"/>
          <w:sz w:val="28"/>
          <w:szCs w:val="28"/>
        </w:rPr>
        <w:t>утверждены распоряжением Правительства РФ от 29 ноября 2014 г. № 2403-р</w:t>
      </w:r>
      <w:r w:rsidRPr="00232442">
        <w:rPr>
          <w:sz w:val="28"/>
          <w:szCs w:val="28"/>
        </w:rPr>
        <w:t>). В качестве ключевой задачи в документе обозначено воспитание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семьи. Одним из приоритетом государственной молодежной политики названо формирование системы ценностей с учетом многонациональной основы нашего государства, предусматриваю-щей создание условий для воспитания и 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В документе отмечено, что проблемным фактором является деструктивное информационное воздействие на молодежь, следствием которого в условиях социального расслоения могут стать повышенная агрессивность в молодежной среде, национальная и религиозная нетерпимость, а также социальное напряжение в обществе. Решение данной проблемы – системная поддержка программ и проектов, направленных на формирование активной гражданской позиции молодых граждан, национально-государственной идентичности, воспитание уважения к представителям различных этносов, укрепление нравственных ценностей, профилактику экстремизма, взаимодействие с молодежными субкультурами и неформальными движениями; создание условий для повышения культуры информационной безопасности в молодежной среде как эффективного инструмента профилактики экстремизма, дискриминации по социальным, религиозным, расовым, национальным и другим признакам.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Стратегия противодействия экстремизму в Российской Федерации до 2025 года </w:t>
      </w:r>
      <w:r w:rsidRPr="00232442">
        <w:rPr>
          <w:sz w:val="28"/>
          <w:szCs w:val="28"/>
        </w:rPr>
        <w:t>(</w:t>
      </w:r>
      <w:r w:rsidRPr="00232442">
        <w:rPr>
          <w:rStyle w:val="a5"/>
          <w:sz w:val="28"/>
          <w:szCs w:val="28"/>
        </w:rPr>
        <w:t>утверждена Президентом России 28 ноября 2014 г. № Пр-2753</w:t>
      </w:r>
      <w:r w:rsidRPr="00232442">
        <w:rPr>
          <w:sz w:val="28"/>
          <w:szCs w:val="28"/>
        </w:rPr>
        <w:t xml:space="preserve">). Це-лью и задачами государственной политики в сфере противодействия экстремизму объявлены: объединение усилий федеральных </w:t>
      </w:r>
      <w:r w:rsidRPr="00232442">
        <w:rPr>
          <w:sz w:val="28"/>
          <w:szCs w:val="28"/>
        </w:rPr>
        <w:lastRenderedPageBreak/>
        <w:t>органов власти, институтов гражданского общества, организаций и физических лиц в целях пресечения экстремистской деятельности, укрепления гражданского единства, достижения межнационального (межэтнического) и межконфессионального согласия, сохранения этно-культурного многообразия народов Российской Федерации, формирования в обществе обстановки нетерпимости к экстремистской деятельности и распространению экстремистских идей.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В качестве направлений государственной политики по противодействию экстремизму наряду с другими в документе названы: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этносам и религиям;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роста граждан;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Øосуществление мер государственной поддержки системы воспитания молодежи на основе традиционных для российской культуры духовных, нравственных и патриотических ценностей;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Øпроведение в образовательных 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средствами;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Øвключение в учебные планы, учебники, учебно-методические материалы тем, направленных на воспитание традиционных для российской культуры ценностей; повышение профессионального уровня педагогических работников, разработка и внедрение новых образовательных стандартов и педагогических методик, направленных на противодействие экстремизму; и др.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Основы государственной культурной политики </w:t>
      </w:r>
      <w:r w:rsidRPr="00232442">
        <w:rPr>
          <w:rStyle w:val="a5"/>
          <w:sz w:val="28"/>
          <w:szCs w:val="28"/>
        </w:rPr>
        <w:t>(утверждены Указом Президента РФ от 24 декабря 2014 г. № 808)</w:t>
      </w:r>
      <w:r w:rsidRPr="00232442">
        <w:rPr>
          <w:sz w:val="28"/>
          <w:szCs w:val="28"/>
        </w:rPr>
        <w:t>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 xml:space="preserve">В документе отмечается, что государственная культурная политика призвана обеспечить приоритетное культурное и гуманитарное развитие как </w:t>
      </w:r>
      <w:r w:rsidRPr="00232442">
        <w:rPr>
          <w:sz w:val="28"/>
          <w:szCs w:val="28"/>
        </w:rPr>
        <w:lastRenderedPageBreak/>
        <w:t>основу экономического процветания, государственного суверенитета и цивилизационной самобытности страны и что государственная культурная политика признается неотъемлемой частью стратегии национальной безопасности страны. Целями государственной культурной политики провозглашены: укрепление гражданской идентичности; создание условий для воспитания граждан; сохранение исторического и культурного наследия и его использование для воспитания и образования; передача от поколения к поколению традиционных для российской цивилизации ценностей и норм, традиций, обычаев и образцов поведения; создание условий для реализации каждым человеком его творческого потенциала; обеспечение доступа граждан к знаниям, информации, культурным ценностям и благам.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В документе сформулированы задачи относительно культурной политики в области культурного наследия народов России, просвещения, гуманитарных наук, русского языка и отечественной литературы, языков народов Российской Федерации и т.д. В области воспитания определены следующие задачи: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Øвозрождение традиций семейного воспитания, преодоление разрыва между поколениями внутри семьи;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Øутверждение в общественном сознании традиционных семейных ценностей, повышение социального статуса семьи;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Øналаживание диалога между поколениями в масштабах общества;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Øпредоставление родителям возможности получения доступной педагогической и психологической помощи по вопросам воспитания детей;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Øподготовка педагогов в области воспитания детей и молодежи;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Øвосстановление и развитие системы воспитания и самовоспитания взрослых граждан;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Øповышение общественного статуса учителя: утверждение в общественном сознании представления об учителе как эталоне социального поведения, носителе безусловного нравственного и интеллектуального авторитета;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Øвовлечение в процесс воспитания граждан всех возрастов общественных организаций, научного и культурного сообществ, организаций культуры.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Федеральная целевая программа развития образования на 2016</w:t>
      </w:r>
      <w:r w:rsidRPr="00232442">
        <w:rPr>
          <w:sz w:val="28"/>
          <w:szCs w:val="28"/>
        </w:rPr>
        <w:t>-</w:t>
      </w:r>
      <w:r w:rsidRPr="00232442">
        <w:rPr>
          <w:rStyle w:val="a5"/>
          <w:b/>
          <w:bCs/>
          <w:sz w:val="28"/>
          <w:szCs w:val="28"/>
        </w:rPr>
        <w:t>2020 годы </w:t>
      </w:r>
      <w:r w:rsidRPr="00232442">
        <w:rPr>
          <w:rStyle w:val="a5"/>
          <w:sz w:val="28"/>
          <w:szCs w:val="28"/>
        </w:rPr>
        <w:t>(утверждена постановлением Правительства РФ от 23 мая 2015 г. № 497). </w:t>
      </w:r>
      <w:r w:rsidRPr="00232442">
        <w:rPr>
          <w:sz w:val="28"/>
          <w:szCs w:val="28"/>
        </w:rPr>
        <w:t xml:space="preserve">Целью Программы является создание условий для эффективного развития российского образования, направленного на обеспечение </w:t>
      </w:r>
      <w:r w:rsidRPr="00232442">
        <w:rPr>
          <w:sz w:val="28"/>
          <w:szCs w:val="28"/>
        </w:rPr>
        <w:lastRenderedPageBreak/>
        <w:t>доступности качественного образования, отвечающего требованиям современного инновационного социально ориентированного развития Российской Федерации.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Задачами Программы являются: создание и распространение структурных и технологических инноваций в среднем профессиональном и высшем образовании; развитие современных механизмов и технологий общего образования; реализация мер по развитию научно-образовательной и творческой среды в образовательных организациях, развитие эффективной системы дополнительного образования детей; создание инфраструктуры, обеспечивающей условия подготовки кадров для современной экономики; формирование востребованной системы оценки качества образования и образовательных результатов.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Стратегия развития воспитания в Российской Федерации на период до 2025 года </w:t>
      </w:r>
      <w:r w:rsidRPr="00232442">
        <w:rPr>
          <w:sz w:val="28"/>
          <w:szCs w:val="28"/>
        </w:rPr>
        <w:t>(</w:t>
      </w:r>
      <w:r w:rsidRPr="00232442">
        <w:rPr>
          <w:rStyle w:val="a5"/>
          <w:sz w:val="28"/>
          <w:szCs w:val="28"/>
        </w:rPr>
        <w:t>утверждена распоряжением Правительства Российской Федерации 29 мая 2015 года № 996-р</w:t>
      </w:r>
      <w:r w:rsidRPr="00232442">
        <w:rPr>
          <w:sz w:val="28"/>
          <w:szCs w:val="28"/>
        </w:rPr>
        <w:t>). 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 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 xml:space="preserve">В качестве актуальных задач в Стратегии провозглашены: создание условий для консолидации усилий социальных институтов по воспитанию подрастающего поколения; обеспечение поддержки семейного воспитания, содействие формированию ответственного отношения родителей или законных представите-лей к воспитанию детей;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 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 повышение эффективности комплексной поддержки уязвимых категорий детей (с ограниченными возможностями здоровья, оставшихся без попечения </w:t>
      </w:r>
      <w:r w:rsidRPr="00232442">
        <w:rPr>
          <w:sz w:val="28"/>
          <w:szCs w:val="28"/>
        </w:rPr>
        <w:lastRenderedPageBreak/>
        <w:t>родителей, находящихся в социально опасном положении, сирот), способствующей их социальной реабилитации и полноценной интеграции в общество; обеспечение условий для повышения социальной, коммуникативной и педагогической компетентности родителей и др.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Приоритетами государственной политики в области воспитания обозначены: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Øсоздание условий для воспитания здоровой, счастливой, свободной, ориентированной на труд личности;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Øподдержка единства и целостности, преемственности и непрерывности воспитания;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Øподдержка общественных институтов, которые являются носителями духовных ценностей;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Øформирование внутренней позиции личности по отношению к окружающей социальной действительности;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left="1428" w:hanging="360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Øразвитие на основе признания определяющей роли семьи и соблюдения прав родителей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бизнес-сообществ) с целью совершенствования содержания и условий воспитания подрастающего поколения России.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В качестве основных направлений развития воспитания выделены: 1)</w:t>
      </w:r>
      <w:r w:rsidRPr="00232442">
        <w:rPr>
          <w:rStyle w:val="a5"/>
          <w:sz w:val="28"/>
          <w:szCs w:val="28"/>
        </w:rPr>
        <w:t>развитие социальных институтов воспитания </w:t>
      </w:r>
      <w:r w:rsidRPr="00232442">
        <w:rPr>
          <w:sz w:val="28"/>
          <w:szCs w:val="28"/>
        </w:rPr>
        <w:t>(поддержка семейного воспитания; развитие воспитания в системе образования; расширение воспитательных возможностей информационных ресурсов; поддержка общественных объединений в сфере воспитания; 2) </w:t>
      </w:r>
      <w:r w:rsidRPr="00232442">
        <w:rPr>
          <w:rStyle w:val="a5"/>
          <w:sz w:val="28"/>
          <w:szCs w:val="28"/>
        </w:rPr>
        <w:t xml:space="preserve">обновление воспитательного процесса с учетом со-временных достижений науки и на </w:t>
      </w:r>
      <w:r w:rsidRPr="00232442">
        <w:rPr>
          <w:rStyle w:val="a5"/>
          <w:sz w:val="28"/>
          <w:szCs w:val="28"/>
        </w:rPr>
        <w:lastRenderedPageBreak/>
        <w:t>основе отечественных традиций </w:t>
      </w:r>
      <w:r w:rsidRPr="00232442">
        <w:rPr>
          <w:sz w:val="28"/>
          <w:szCs w:val="28"/>
        </w:rPr>
        <w:t>(гражданское воспитание; патриотическое воспитание; духовное и нравственное воспитание детей на основе российских традиционных ценностей; приобщение детей к культурному наследию; популяризация научных знаний среди детей, физическое воспитание и формирование культуры здоровья, трудовое воспитание и профессиональное самоопределение, экологическое воспитание.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Государственная программа «Патриотическое воспитание граждан Российской Федерации на 2016–2020 годы» </w:t>
      </w:r>
      <w:r w:rsidRPr="00232442">
        <w:rPr>
          <w:sz w:val="28"/>
          <w:szCs w:val="28"/>
        </w:rPr>
        <w:t>(</w:t>
      </w:r>
      <w:r w:rsidRPr="00232442">
        <w:rPr>
          <w:rStyle w:val="a5"/>
          <w:sz w:val="28"/>
          <w:szCs w:val="28"/>
        </w:rPr>
        <w:t>утверждена постановлением Правительства Российской Федерации от 30 декабря 2015 г. № 1493</w:t>
      </w:r>
      <w:r w:rsidRPr="00232442">
        <w:rPr>
          <w:sz w:val="28"/>
          <w:szCs w:val="28"/>
        </w:rPr>
        <w:t>). Целью государственной политики в сфере патриотического воспитания провозглашено создание условий для повышения гражданской ответственности за судьбу страны, повышения уровня консолидации общества для решения задач обеспечения национальной безопасности и устойчивого развития Российской Федерации, укрепления чувства сопричастности граждан к великой истории и культуре России, обеспечения преемственности поколений россиян, воспитания гражданина, любящего свою Родину и семью, имеющего активную жизненную позицию.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В документе определен ряд задач в области патриотического воспитания, в том числе: содействие укреплению и развитию общенационального сознания, высокой нравственности, гражданской солидарности россиян, улучшение межэтнических и межконфессиональных отношений, воспитание граждан в духе уважения к Конституции Российской Федерации, законности, нормам социальной жизни, создание условий для повышения активности ветеранских организаций в работе с молодежью, использование их опыта, нравственного и духовного потенциала для укрепления и развития преемственности поколений; формирование у граждан, в том числе детей и молодежи, активной гражданской позиции, чувства сопричастности к процессам, происходящим в стране, истории и культуре России путем вовлечения их в волонтерскую практику; создание условий для поддержки игровых и медиа-программ, способствующих патриотическому воспитанию граждан, активное использование информационно-телекоммуникационной сети «Интернет» для работы с молодежной аудиторией.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Стратегия государственной культурной политики на период до 2030 года </w:t>
      </w:r>
      <w:r w:rsidRPr="00232442">
        <w:rPr>
          <w:sz w:val="28"/>
          <w:szCs w:val="28"/>
        </w:rPr>
        <w:t>(</w:t>
      </w:r>
      <w:r w:rsidRPr="00232442">
        <w:rPr>
          <w:rStyle w:val="a5"/>
          <w:sz w:val="28"/>
          <w:szCs w:val="28"/>
        </w:rPr>
        <w:t>утверждена распоряжением Правительства РФ 29 февраля 2016 г. № 326-р</w:t>
      </w:r>
      <w:r w:rsidRPr="00232442">
        <w:rPr>
          <w:sz w:val="28"/>
          <w:szCs w:val="28"/>
        </w:rPr>
        <w:t xml:space="preserve">). К наиболее опасным для будущего страны возможным проявлениям гуманитарного кризиса в документе отнесены: снижение </w:t>
      </w:r>
      <w:r w:rsidRPr="00232442">
        <w:rPr>
          <w:sz w:val="28"/>
          <w:szCs w:val="28"/>
        </w:rPr>
        <w:lastRenderedPageBreak/>
        <w:t>интеллектуального и культурного уровня общества; девальвация общепризнанных ценностей и искажение ценностных ориентиров; рост агрессии и нетерпимости, проявления асоциального поведения; деформация исторической памяти, негативная оценка значительных периодов отечественной истории, распространение ложного представления об исторической отсталости Российской Федерации; атомизация общества – разрыв социальных связей (дружеских, семейных, соседских), рост индивидуализма и пренебрежения к правам других.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В качестве угроз национальной безопасности в области культуры названы размывание традиционных российских духовно-нравственных ценностей и ослабление единства многонационального народа РФ путем внешней культурной и информационной экспансии (включая распространение низкокачественной продукции массовой культуры), пропаганды вседозволенности и насилия, расовой, национальной и религиозной нетерпимости, а также снижение роли русского языка в мире, качества его преподавания в РФ и за рубежом, попытки фальсификации российской и мировой истории, противоправные посягательства на объекты куль-туры. В документе актуализирована проблема угрозы проявления и пропаганды расовой, национальной и религиозной нетерпимости, в том числе в средствах массовой информации и социальных сетях информационно-телекоммуникационной сети «Интернет», осуществления экстремистской деятельности под видом гуманитарной, культурной и псевдорелигиозной деятельности, в том числе со стороны иностранных организаций.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sz w:val="28"/>
          <w:szCs w:val="28"/>
        </w:rPr>
        <w:t>Пути решения названных проблемы, обозначенные в Стратегии: повышение культурного уровня и информационной грамотности россиян, широкое вовлечение общественных институтов в реализацию культурной политики, укрепление роли семьи и семейных отношений в системе ценностных ориентаций граждан России и т.д.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Стратегия развития информационного общества в Российской Федерации на 2017–2030 годы </w:t>
      </w:r>
      <w:r w:rsidRPr="00232442">
        <w:rPr>
          <w:rStyle w:val="a5"/>
          <w:sz w:val="28"/>
          <w:szCs w:val="28"/>
        </w:rPr>
        <w:t>(утверждена Указом Президента РФ от 9 мая 2017 г. № 203). </w:t>
      </w:r>
      <w:r w:rsidRPr="00232442">
        <w:rPr>
          <w:sz w:val="28"/>
          <w:szCs w:val="28"/>
        </w:rPr>
        <w:t xml:space="preserve">Целью Стратегии обозначено создание условий для формирования в Российской Федерации общества знаний, и в качестве одного из национальных интересов выделено обеспечение безопасности граждан и государства. В числе путей формирования информационного пространства в документе названы: проведение мероприятий в области духовно-нравственного воспитания граждан и мероприятий по сохранению культуры и общероссийской идентичности народов Российской Федерации; формирование безопасной информационной среды на основе популяризации </w:t>
      </w:r>
      <w:r w:rsidRPr="00232442">
        <w:rPr>
          <w:sz w:val="28"/>
          <w:szCs w:val="28"/>
        </w:rPr>
        <w:lastRenderedPageBreak/>
        <w:t>информационных ресурсов, способствующих распространению традиционных российских духовно-нравственных ценностей; развитие правосознания граждан и их ответственного отношения к использованию информационных технологий; совершенствование механизмов ограничения доступа и удаления информации, распространение которой в Российской Федерации запрещено федеральным законом; и др.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 </w:t>
      </w:r>
    </w:p>
    <w:p w:rsidR="00232442" w:rsidRPr="00232442" w:rsidRDefault="00232442" w:rsidP="00232442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232442">
        <w:rPr>
          <w:rStyle w:val="a5"/>
          <w:b/>
          <w:bCs/>
          <w:sz w:val="28"/>
          <w:szCs w:val="28"/>
        </w:rPr>
        <w:t>Основы государственного регулирования и государственного контроля организации отдыха и оздоровления детей </w:t>
      </w:r>
      <w:r w:rsidRPr="00232442">
        <w:rPr>
          <w:sz w:val="28"/>
          <w:szCs w:val="28"/>
        </w:rPr>
        <w:t>(</w:t>
      </w:r>
      <w:r w:rsidRPr="00232442">
        <w:rPr>
          <w:rStyle w:val="a5"/>
          <w:sz w:val="28"/>
          <w:szCs w:val="28"/>
        </w:rPr>
        <w:t>утверждены распоряжением Правительства РФ 22 мая 2017 года № 978-р</w:t>
      </w:r>
      <w:r w:rsidRPr="00232442">
        <w:rPr>
          <w:sz w:val="28"/>
          <w:szCs w:val="28"/>
        </w:rPr>
        <w:t>). Целями государственного регулирования и государственного контроля организации отдыха и оздоровления детей провозглашены совершенствование правовых, социально-экономических и организационных условий для организации качественного и доступного отдыха и оздоровления детей в Российской Федерации, повышение их личностных компетенций и, как следствие, увеличение степени их вовлеченности в социально значимую жизнь страны. Среди поставленных задач выделена и такая, как формирование образовательной и воспитательной идеологии с учетом многонациональной основы государства.</w:t>
      </w:r>
    </w:p>
    <w:p w:rsidR="00B94BDB" w:rsidRDefault="00B94BDB"/>
    <w:sectPr w:rsidR="00B9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32442"/>
    <w:rsid w:val="00232442"/>
    <w:rsid w:val="00B9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3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2442"/>
    <w:rPr>
      <w:b/>
      <w:bCs/>
    </w:rPr>
  </w:style>
  <w:style w:type="character" w:styleId="a5">
    <w:name w:val="Emphasis"/>
    <w:basedOn w:val="a0"/>
    <w:uiPriority w:val="20"/>
    <w:qFormat/>
    <w:rsid w:val="002324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4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6413</Words>
  <Characters>36558</Characters>
  <Application>Microsoft Office Word</Application>
  <DocSecurity>0</DocSecurity>
  <Lines>304</Lines>
  <Paragraphs>85</Paragraphs>
  <ScaleCrop>false</ScaleCrop>
  <Company>Microsoft</Company>
  <LinksUpToDate>false</LinksUpToDate>
  <CharactersWithSpaces>42886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2018-03-30T03:47:00Z</dcterms:created>
  <dcterms:modified xsi:type="dcterms:W3CDTF">2018-03-30T03:48:00Z</dcterms:modified>
</cp:coreProperties>
</file>