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9" w:rsidRPr="001D1629" w:rsidRDefault="001D1629" w:rsidP="001D16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r w:rsidRPr="001D162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Телефоны  доверия</w:t>
      </w:r>
    </w:p>
    <w:p w:rsidR="001D1629" w:rsidRPr="001D1629" w:rsidRDefault="001D1629" w:rsidP="001D16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pt;height:48pt"/>
        </w:pict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    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19175" cy="619125"/>
            <wp:effectExtent l="19050" t="0" r="9525" b="0"/>
            <wp:docPr id="2" name="Рисунок 2" descr="https://dmshr.ekb.muzkult.ru/media/2019/09/12/1262922352/30618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mshr.ekb.muzkult.ru/media/2019/09/12/1262922352/306186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    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38225" cy="628650"/>
            <wp:effectExtent l="19050" t="0" r="9525" b="0"/>
            <wp:docPr id="3" name="Рисунок 3" descr="https://dmshr.ekb.muzkult.ru/media/2019/09/12/1262922352/30618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mshr.ekb.muzkult.ru/media/2019/09/12/1262922352/3061869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    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19175" cy="628650"/>
            <wp:effectExtent l="19050" t="0" r="9525" b="0"/>
            <wp:docPr id="4" name="Рисунок 4" descr="https://dmshr.ekb.muzkult.ru/media/2019/09/12/1262922352/30618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mshr.ekb.muzkult.ru/media/2019/09/12/1262922352/3061869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09650" cy="628650"/>
            <wp:effectExtent l="19050" t="0" r="0" b="0"/>
            <wp:docPr id="5" name="Рисунок 5" descr="https://dmshr.ekb.muzkult.ru/media/2019/09/12/1262922352/30618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mshr.ekb.muzkult.ru/media/2019/09/12/1262922352/3061869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D162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 телефону доверия принимаются сообщения:</w:t>
      </w:r>
    </w:p>
    <w:p w:rsidR="001D1629" w:rsidRPr="001D1629" w:rsidRDefault="001D1629" w:rsidP="001D162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злоупотреблениях служебным положением;</w:t>
      </w:r>
    </w:p>
    <w:p w:rsidR="001D1629" w:rsidRPr="001D1629" w:rsidRDefault="001D1629" w:rsidP="001D162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дачи взятки, </w:t>
      </w:r>
      <w:proofErr w:type="gramStart"/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получении</w:t>
      </w:r>
      <w:proofErr w:type="gramEnd"/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взятки;</w:t>
      </w:r>
    </w:p>
    <w:p w:rsidR="001D1629" w:rsidRPr="001D1629" w:rsidRDefault="001D1629" w:rsidP="001D1629">
      <w:pPr>
        <w:numPr>
          <w:ilvl w:val="0"/>
          <w:numId w:val="1"/>
        </w:numPr>
        <w:spacing w:after="24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злоупотреблении полномочиями, коммерческом подкупе либо ином незаконном использовании своего должностного положения в целях получения выгоды для себя или для третьих лиц, или о совершении схожих действий от имени или в интересах юридического лица</w:t>
      </w:r>
      <w:proofErr w:type="gramEnd"/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3"/>
        <w:gridCol w:w="4352"/>
      </w:tblGrid>
      <w:tr w:rsidR="001D1629" w:rsidRPr="001D1629" w:rsidTr="001D16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629" w:rsidRPr="001D1629" w:rsidRDefault="001D1629" w:rsidP="001D1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7500" cy="1066800"/>
                  <wp:effectExtent l="19050" t="0" r="0" b="0"/>
                  <wp:docPr id="6" name="Рисунок 6" descr="https://dmshr.ekb.muzkult.ru/media/2019/09/24/1262687755/tf_k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mshr.ekb.muzkult.ru/media/2019/09/24/1262687755/tf_k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 </w:t>
            </w:r>
            <w:r w:rsidRPr="001D1629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«Телефон доверия»</w:t>
            </w:r>
          </w:p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Администрации Губернатора</w:t>
            </w: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br/>
              <w:t>Свердловской области</w:t>
            </w:r>
          </w:p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54"/>
                <w:szCs w:val="54"/>
                <w:lang w:eastAsia="ru-RU"/>
              </w:rPr>
              <w:t>(343)370-72-02</w:t>
            </w:r>
          </w:p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D1629" w:rsidRPr="001D1629" w:rsidRDefault="001D1629" w:rsidP="001D1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Подробнее:</w:t>
      </w:r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0" w:history="1">
        <w:r w:rsidRPr="001D162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http://corruption.gossaas.ru/article/show/id/81</w:t>
        </w:r>
      </w:hyperlink>
    </w:p>
    <w:p w:rsidR="001D1629" w:rsidRPr="001D1629" w:rsidRDefault="001D1629" w:rsidP="001D16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Arial" w:eastAsia="Times New Roman" w:hAnsi="Arial" w:cs="Arial"/>
          <w:color w:val="800080"/>
          <w:sz w:val="24"/>
          <w:szCs w:val="24"/>
          <w:lang w:eastAsia="ru-RU"/>
        </w:rPr>
        <w:br/>
      </w:r>
      <w:r w:rsidRPr="001D16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Сообщения граждан о фактах коррупционных правонарушений рассматриваются в порядке и в сроки, предусмотренные Федеральным законом от 02.05.2006 года № 59-ФЗ «О порядке рассмотрения обращений граждан Российской Федерации».</w:t>
      </w: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                                   </w:t>
      </w:r>
      <w:r w:rsidRPr="001D1629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1D1629">
        <w:rPr>
          <w:rFonts w:ascii="Arial Black" w:eastAsia="Times New Roman" w:hAnsi="Arial Black" w:cs="Times New Roman"/>
          <w:i/>
          <w:iCs/>
          <w:color w:val="000000"/>
          <w:sz w:val="27"/>
          <w:lang w:eastAsia="ru-RU"/>
        </w:rPr>
        <w:t> </w:t>
      </w:r>
      <w:r w:rsidRPr="001D1629">
        <w:rPr>
          <w:rFonts w:ascii="Arial Black" w:eastAsia="Times New Roman" w:hAnsi="Arial Black" w:cs="Times New Roman"/>
          <w:b/>
          <w:bCs/>
          <w:i/>
          <w:iCs/>
          <w:color w:val="000000"/>
          <w:sz w:val="24"/>
          <w:szCs w:val="24"/>
          <w:lang w:eastAsia="ru-RU"/>
        </w:rPr>
        <w:t>Анонимные обращения, а также сообщения, не относящиеся</w:t>
      </w:r>
      <w:r w:rsidRPr="001D1629">
        <w:rPr>
          <w:rFonts w:ascii="Arial Black" w:eastAsia="Times New Roman" w:hAnsi="Arial Black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                               к задачам, возложенным на "Телефон доверия",</w:t>
      </w:r>
      <w:r w:rsidRPr="001D1629">
        <w:rPr>
          <w:rFonts w:ascii="Arial Black" w:eastAsia="Times New Roman" w:hAnsi="Arial Black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                                                   не рассматриваются.</w:t>
      </w:r>
    </w:p>
    <w:p w:rsidR="001D1629" w:rsidRPr="001D1629" w:rsidRDefault="001D1629" w:rsidP="001D162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D16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</w:t>
      </w:r>
    </w:p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3"/>
        <w:gridCol w:w="4832"/>
      </w:tblGrid>
      <w:tr w:rsidR="001D1629" w:rsidRPr="001D1629" w:rsidTr="001D16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629" w:rsidRPr="001D1629" w:rsidRDefault="001D1629" w:rsidP="001D162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933700" cy="1095375"/>
                  <wp:effectExtent l="19050" t="0" r="0" b="0"/>
                  <wp:docPr id="7" name="Рисунок 7" descr="https://dmshr.ekb.muzkult.ru/media/2019/09/24/1262687755/tf_k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mshr.ekb.muzkult.ru/media/2019/09/24/1262687755/tf_k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  <w:t>     «Телефон доверия»</w:t>
            </w:r>
          </w:p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      Министерства Культуры</w:t>
            </w: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br/>
              <w:t>       Свердловской области</w:t>
            </w:r>
          </w:p>
          <w:p w:rsidR="001D1629" w:rsidRPr="001D1629" w:rsidRDefault="001D1629" w:rsidP="001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6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1D1629">
              <w:rPr>
                <w:rFonts w:ascii="Times New Roman" w:eastAsia="Times New Roman" w:hAnsi="Times New Roman" w:cs="Times New Roman"/>
                <w:b/>
                <w:bCs/>
                <w:color w:val="FF0000"/>
                <w:sz w:val="54"/>
                <w:lang w:eastAsia="ru-RU"/>
              </w:rPr>
              <w:t>8(343)376-47-55  </w:t>
            </w:r>
          </w:p>
        </w:tc>
      </w:tr>
    </w:tbl>
    <w:p w:rsidR="00972F8A" w:rsidRDefault="00972F8A"/>
    <w:sectPr w:rsidR="00972F8A" w:rsidSect="0097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6D96"/>
    <w:multiLevelType w:val="multilevel"/>
    <w:tmpl w:val="4A12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629"/>
    <w:rsid w:val="001D1629"/>
    <w:rsid w:val="0097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1629"/>
    <w:rPr>
      <w:b/>
      <w:bCs/>
    </w:rPr>
  </w:style>
  <w:style w:type="character" w:styleId="a4">
    <w:name w:val="Hyperlink"/>
    <w:basedOn w:val="a0"/>
    <w:uiPriority w:val="99"/>
    <w:semiHidden/>
    <w:unhideWhenUsed/>
    <w:rsid w:val="001D1629"/>
    <w:rPr>
      <w:color w:val="0000FF"/>
      <w:u w:val="single"/>
    </w:rPr>
  </w:style>
  <w:style w:type="character" w:styleId="a5">
    <w:name w:val="Emphasis"/>
    <w:basedOn w:val="a0"/>
    <w:uiPriority w:val="20"/>
    <w:qFormat/>
    <w:rsid w:val="001D1629"/>
    <w:rPr>
      <w:i/>
      <w:iCs/>
    </w:rPr>
  </w:style>
  <w:style w:type="paragraph" w:styleId="a6">
    <w:name w:val="Normal (Web)"/>
    <w:basedOn w:val="a"/>
    <w:uiPriority w:val="99"/>
    <w:semiHidden/>
    <w:unhideWhenUsed/>
    <w:rsid w:val="001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corruption.gossaas.ru/article/show/id/8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2021-11-23T15:21:00Z</dcterms:created>
  <dcterms:modified xsi:type="dcterms:W3CDTF">2021-11-23T15:22:00Z</dcterms:modified>
</cp:coreProperties>
</file>