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80B" w:rsidRDefault="0010573C" w:rsidP="0093580B">
      <w:pPr>
        <w:pStyle w:val="a3"/>
        <w:shd w:val="clear" w:color="auto" w:fill="FFFFFF"/>
        <w:spacing w:before="0" w:beforeAutospacing="0"/>
        <w:jc w:val="center"/>
        <w:rPr>
          <w:b/>
          <w:bCs/>
          <w:color w:val="333333"/>
          <w:sz w:val="32"/>
          <w:szCs w:val="36"/>
          <w:shd w:val="clear" w:color="auto" w:fill="FFFFFF"/>
        </w:rPr>
      </w:pPr>
      <w:r>
        <w:rPr>
          <w:b/>
          <w:bCs/>
          <w:color w:val="333333"/>
          <w:sz w:val="32"/>
          <w:szCs w:val="36"/>
          <w:shd w:val="clear" w:color="auto" w:fill="FFFFFF"/>
        </w:rPr>
        <w:t>ЕГОРШИНСКАЯ</w:t>
      </w:r>
      <w:bookmarkStart w:id="0" w:name="_GoBack"/>
      <w:bookmarkEnd w:id="0"/>
      <w:r w:rsidR="001E61C8" w:rsidRPr="00183435">
        <w:rPr>
          <w:b/>
          <w:bCs/>
          <w:color w:val="333333"/>
          <w:sz w:val="32"/>
          <w:szCs w:val="36"/>
          <w:shd w:val="clear" w:color="auto" w:fill="FFFFFF"/>
        </w:rPr>
        <w:t xml:space="preserve"> ТРАНСПОРТНАЯ ПРОКУРАТУРА </w:t>
      </w:r>
      <w:r w:rsidR="001E61C8" w:rsidRPr="00183435">
        <w:rPr>
          <w:b/>
          <w:bCs/>
          <w:color w:val="333333"/>
          <w:sz w:val="28"/>
          <w:szCs w:val="36"/>
          <w:shd w:val="clear" w:color="auto" w:fill="FFFFFF"/>
        </w:rPr>
        <w:t>информирует</w:t>
      </w:r>
    </w:p>
    <w:p w:rsidR="001E61C8" w:rsidRPr="0093580B" w:rsidRDefault="001E61C8" w:rsidP="0093580B">
      <w:pPr>
        <w:pStyle w:val="a3"/>
        <w:shd w:val="clear" w:color="auto" w:fill="FFFFFF"/>
        <w:spacing w:before="0" w:beforeAutospacing="0"/>
        <w:jc w:val="center"/>
        <w:rPr>
          <w:b/>
          <w:bCs/>
          <w:color w:val="333333"/>
          <w:sz w:val="32"/>
          <w:szCs w:val="36"/>
          <w:shd w:val="clear" w:color="auto" w:fill="FFFFFF"/>
        </w:rPr>
      </w:pPr>
      <w:r w:rsidRPr="00A11CDA">
        <w:rPr>
          <w:b/>
          <w:bCs/>
          <w:color w:val="333333"/>
          <w:sz w:val="28"/>
          <w:szCs w:val="28"/>
          <w:shd w:val="clear" w:color="auto" w:fill="FFFFFF"/>
        </w:rPr>
        <w:t>Соблюдение мер предосторожности - основное условие безопасности на воде, а умение плавать - главное требование безопасности проведения мероприятий на воде</w:t>
      </w:r>
    </w:p>
    <w:p w:rsidR="001E61C8" w:rsidRPr="00A11CDA" w:rsidRDefault="001E61C8" w:rsidP="00A11CDA">
      <w:pPr>
        <w:pStyle w:val="a3"/>
        <w:shd w:val="clear" w:color="auto" w:fill="FFFFFF"/>
        <w:spacing w:before="0" w:beforeAutospacing="0"/>
        <w:ind w:firstLine="567"/>
        <w:jc w:val="both"/>
        <w:rPr>
          <w:color w:val="333333"/>
          <w:sz w:val="28"/>
          <w:szCs w:val="28"/>
        </w:rPr>
      </w:pPr>
      <w:r w:rsidRPr="00A11CDA">
        <w:rPr>
          <w:color w:val="333333"/>
          <w:sz w:val="28"/>
          <w:szCs w:val="28"/>
        </w:rPr>
        <w:t>Необходимо соблюдать следующие правила:</w:t>
      </w:r>
    </w:p>
    <w:p w:rsidR="001E61C8" w:rsidRPr="00A11CDA" w:rsidRDefault="001E61C8" w:rsidP="00A11CDA">
      <w:pPr>
        <w:pStyle w:val="a3"/>
        <w:shd w:val="clear" w:color="auto" w:fill="FFFFFF"/>
        <w:spacing w:before="0" w:beforeAutospacing="0"/>
        <w:ind w:firstLine="567"/>
        <w:jc w:val="both"/>
        <w:rPr>
          <w:color w:val="333333"/>
          <w:sz w:val="28"/>
          <w:szCs w:val="28"/>
        </w:rPr>
      </w:pPr>
      <w:r w:rsidRPr="00A11CDA">
        <w:rPr>
          <w:color w:val="333333"/>
          <w:sz w:val="28"/>
          <w:szCs w:val="28"/>
        </w:rPr>
        <w:t>- не нырять при недостаточной глубине водоема, при необследованном дне (особенно головой вниз), при нахождении вблизи других пловцов;</w:t>
      </w:r>
    </w:p>
    <w:p w:rsidR="001E61C8" w:rsidRPr="00A11CDA" w:rsidRDefault="001E61C8" w:rsidP="00A11CDA">
      <w:pPr>
        <w:pStyle w:val="a3"/>
        <w:shd w:val="clear" w:color="auto" w:fill="FFFFFF"/>
        <w:spacing w:before="0" w:beforeAutospacing="0"/>
        <w:ind w:firstLine="567"/>
        <w:jc w:val="both"/>
        <w:rPr>
          <w:color w:val="333333"/>
          <w:sz w:val="28"/>
          <w:szCs w:val="28"/>
        </w:rPr>
      </w:pPr>
      <w:r w:rsidRPr="00A11CDA">
        <w:rPr>
          <w:color w:val="333333"/>
          <w:sz w:val="28"/>
          <w:szCs w:val="28"/>
        </w:rPr>
        <w:t>- прежде чем войти в воду, сделать разминку, выполнив несколько легких упражнений;</w:t>
      </w:r>
    </w:p>
    <w:p w:rsidR="001E61C8" w:rsidRPr="00A11CDA" w:rsidRDefault="001E61C8" w:rsidP="00A11CDA">
      <w:pPr>
        <w:pStyle w:val="a3"/>
        <w:shd w:val="clear" w:color="auto" w:fill="FFFFFF"/>
        <w:spacing w:before="0" w:beforeAutospacing="0"/>
        <w:ind w:firstLine="567"/>
        <w:jc w:val="both"/>
        <w:rPr>
          <w:color w:val="333333"/>
          <w:sz w:val="28"/>
          <w:szCs w:val="28"/>
        </w:rPr>
      </w:pPr>
      <w:r w:rsidRPr="00A11CDA">
        <w:rPr>
          <w:color w:val="333333"/>
          <w:sz w:val="28"/>
          <w:szCs w:val="28"/>
        </w:rPr>
        <w:t>- входить в воду постепенно, убедившись в том, что температура воды комфортна для тела (не ниже установленной нормы);</w:t>
      </w:r>
    </w:p>
    <w:p w:rsidR="00F630EE" w:rsidRPr="00A11CDA" w:rsidRDefault="001E61C8" w:rsidP="00A11CDA">
      <w:pPr>
        <w:pStyle w:val="a3"/>
        <w:shd w:val="clear" w:color="auto" w:fill="FFFFFF"/>
        <w:spacing w:before="0" w:beforeAutospacing="0"/>
        <w:ind w:firstLine="567"/>
        <w:jc w:val="both"/>
        <w:rPr>
          <w:color w:val="333333"/>
          <w:sz w:val="28"/>
          <w:szCs w:val="28"/>
        </w:rPr>
      </w:pPr>
      <w:r w:rsidRPr="00A11CDA">
        <w:rPr>
          <w:color w:val="333333"/>
          <w:sz w:val="28"/>
          <w:szCs w:val="28"/>
        </w:rPr>
        <w:t>-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средствам;</w:t>
      </w:r>
    </w:p>
    <w:p w:rsidR="001E61C8" w:rsidRPr="00A11CDA" w:rsidRDefault="00F630EE" w:rsidP="00A11CDA">
      <w:pPr>
        <w:pStyle w:val="a3"/>
        <w:shd w:val="clear" w:color="auto" w:fill="FFFFFF"/>
        <w:spacing w:before="0" w:beforeAutospacing="0"/>
        <w:ind w:firstLine="567"/>
        <w:jc w:val="both"/>
        <w:rPr>
          <w:color w:val="333333"/>
          <w:sz w:val="28"/>
          <w:szCs w:val="28"/>
        </w:rPr>
      </w:pPr>
      <w:r w:rsidRPr="00A11CDA">
        <w:rPr>
          <w:color w:val="333333"/>
          <w:sz w:val="28"/>
          <w:szCs w:val="28"/>
        </w:rPr>
        <w:t>- не заплывать</w:t>
      </w:r>
      <w:r w:rsidR="001E61C8" w:rsidRPr="00A11CDA">
        <w:rPr>
          <w:color w:val="333333"/>
          <w:sz w:val="28"/>
          <w:szCs w:val="28"/>
        </w:rPr>
        <w:t xml:space="preserve"> в зону с илистым дном и водорослями, </w:t>
      </w:r>
      <w:r w:rsidRPr="00A11CDA">
        <w:rPr>
          <w:color w:val="333333"/>
          <w:sz w:val="28"/>
          <w:szCs w:val="28"/>
        </w:rPr>
        <w:t xml:space="preserve">не </w:t>
      </w:r>
      <w:r w:rsidR="001E61C8" w:rsidRPr="00A11CDA">
        <w:rPr>
          <w:color w:val="333333"/>
          <w:sz w:val="28"/>
          <w:szCs w:val="28"/>
        </w:rPr>
        <w:t>купаться при большой волне или в шторм. Даже небольшие волны представляют угрозу для жизни</w:t>
      </w:r>
      <w:r w:rsidRPr="00A11CDA">
        <w:rPr>
          <w:color w:val="333333"/>
          <w:sz w:val="28"/>
          <w:szCs w:val="28"/>
        </w:rPr>
        <w:t>;</w:t>
      </w:r>
    </w:p>
    <w:p w:rsidR="001E61C8" w:rsidRPr="00A11CDA" w:rsidRDefault="001E61C8" w:rsidP="00A11CDA">
      <w:pPr>
        <w:pStyle w:val="a3"/>
        <w:shd w:val="clear" w:color="auto" w:fill="FFFFFF"/>
        <w:spacing w:before="0" w:beforeAutospacing="0"/>
        <w:ind w:firstLine="567"/>
        <w:jc w:val="both"/>
        <w:rPr>
          <w:color w:val="333333"/>
          <w:sz w:val="28"/>
          <w:szCs w:val="28"/>
        </w:rPr>
      </w:pPr>
      <w:r w:rsidRPr="00A11CDA">
        <w:rPr>
          <w:color w:val="333333"/>
          <w:sz w:val="28"/>
          <w:szCs w:val="28"/>
        </w:rPr>
        <w:t>- во избежание перегревания использовать на пляже головной убор;</w:t>
      </w:r>
    </w:p>
    <w:p w:rsidR="001E61C8" w:rsidRPr="00A11CDA" w:rsidRDefault="001E61C8" w:rsidP="00A11CDA">
      <w:pPr>
        <w:pStyle w:val="a3"/>
        <w:shd w:val="clear" w:color="auto" w:fill="FFFFFF"/>
        <w:spacing w:before="0" w:beforeAutospacing="0"/>
        <w:ind w:firstLine="567"/>
        <w:jc w:val="both"/>
        <w:rPr>
          <w:color w:val="333333"/>
          <w:sz w:val="28"/>
          <w:szCs w:val="28"/>
        </w:rPr>
      </w:pPr>
      <w:r w:rsidRPr="00A11CDA">
        <w:rPr>
          <w:color w:val="333333"/>
          <w:sz w:val="28"/>
          <w:szCs w:val="28"/>
        </w:rPr>
        <w:t>- не допускать ситуаций неоправданного риска и шалостей на воде.</w:t>
      </w:r>
    </w:p>
    <w:p w:rsidR="001E61C8" w:rsidRPr="00A11CDA" w:rsidRDefault="001E61C8" w:rsidP="00A11CDA">
      <w:pPr>
        <w:pStyle w:val="a3"/>
        <w:shd w:val="clear" w:color="auto" w:fill="FFFFFF"/>
        <w:spacing w:before="0" w:beforeAutospacing="0"/>
        <w:ind w:firstLine="567"/>
        <w:jc w:val="both"/>
        <w:rPr>
          <w:color w:val="333333"/>
          <w:sz w:val="28"/>
          <w:szCs w:val="28"/>
        </w:rPr>
      </w:pPr>
      <w:r w:rsidRPr="00A11CDA">
        <w:rPr>
          <w:color w:val="333333"/>
          <w:sz w:val="28"/>
          <w:szCs w:val="28"/>
        </w:rPr>
        <w:t>Категорически запрещено купание детей, в том числе на надувных матрацах, камерах и других плавательных средствах, без надзора взрослых.</w:t>
      </w:r>
    </w:p>
    <w:p w:rsidR="001E61C8" w:rsidRPr="00A11CDA" w:rsidRDefault="001E61C8" w:rsidP="00A11CDA">
      <w:pPr>
        <w:pStyle w:val="a3"/>
        <w:shd w:val="clear" w:color="auto" w:fill="FFFFFF"/>
        <w:spacing w:before="0" w:beforeAutospacing="0"/>
        <w:ind w:firstLine="567"/>
        <w:jc w:val="both"/>
        <w:rPr>
          <w:color w:val="333333"/>
          <w:sz w:val="28"/>
          <w:szCs w:val="28"/>
        </w:rPr>
      </w:pPr>
      <w:r w:rsidRPr="00A11CDA">
        <w:rPr>
          <w:color w:val="333333"/>
          <w:sz w:val="28"/>
          <w:szCs w:val="28"/>
        </w:rPr>
        <w:t>Во избежание несчастных случаев с детьми, каждый обязан:</w:t>
      </w:r>
    </w:p>
    <w:p w:rsidR="001E61C8" w:rsidRPr="00A11CDA" w:rsidRDefault="001E61C8" w:rsidP="00A11CDA">
      <w:pPr>
        <w:pStyle w:val="a3"/>
        <w:shd w:val="clear" w:color="auto" w:fill="FFFFFF"/>
        <w:spacing w:before="0" w:beforeAutospacing="0"/>
        <w:ind w:firstLine="567"/>
        <w:jc w:val="both"/>
        <w:rPr>
          <w:color w:val="333333"/>
          <w:sz w:val="28"/>
          <w:szCs w:val="28"/>
        </w:rPr>
      </w:pPr>
      <w:r w:rsidRPr="00A11CDA">
        <w:rPr>
          <w:color w:val="333333"/>
          <w:sz w:val="28"/>
          <w:szCs w:val="28"/>
        </w:rPr>
        <w:t>- строго контролировать свободное время своих несовершеннолетних детей;</w:t>
      </w:r>
    </w:p>
    <w:p w:rsidR="001E61C8" w:rsidRPr="00A11CDA" w:rsidRDefault="001E61C8" w:rsidP="00A11CDA">
      <w:pPr>
        <w:pStyle w:val="a3"/>
        <w:shd w:val="clear" w:color="auto" w:fill="FFFFFF"/>
        <w:spacing w:before="0" w:beforeAutospacing="0"/>
        <w:ind w:firstLine="567"/>
        <w:jc w:val="both"/>
        <w:rPr>
          <w:color w:val="333333"/>
          <w:sz w:val="28"/>
          <w:szCs w:val="28"/>
        </w:rPr>
      </w:pPr>
      <w:r w:rsidRPr="00A11CDA">
        <w:rPr>
          <w:color w:val="333333"/>
          <w:sz w:val="28"/>
          <w:szCs w:val="28"/>
        </w:rPr>
        <w:t>- разрешать купание на водоемах только в присутствии взрослых и в специально отведенных местах;</w:t>
      </w:r>
    </w:p>
    <w:p w:rsidR="001E61C8" w:rsidRPr="00A11CDA" w:rsidRDefault="001E61C8" w:rsidP="00A11CDA">
      <w:pPr>
        <w:pStyle w:val="a3"/>
        <w:shd w:val="clear" w:color="auto" w:fill="FFFFFF"/>
        <w:spacing w:before="0" w:beforeAutospacing="0"/>
        <w:ind w:firstLine="567"/>
        <w:jc w:val="both"/>
        <w:rPr>
          <w:color w:val="333333"/>
          <w:sz w:val="28"/>
          <w:szCs w:val="28"/>
        </w:rPr>
      </w:pPr>
      <w:r w:rsidRPr="00A11CDA">
        <w:rPr>
          <w:color w:val="333333"/>
          <w:sz w:val="28"/>
          <w:szCs w:val="28"/>
        </w:rPr>
        <w:t>- довести до сведения своих несовершеннолетних детей правила поведения на водоеме.</w:t>
      </w:r>
    </w:p>
    <w:p w:rsidR="008F71AB" w:rsidRPr="00243408" w:rsidRDefault="001E61C8" w:rsidP="00243408">
      <w:pPr>
        <w:pStyle w:val="a3"/>
        <w:shd w:val="clear" w:color="auto" w:fill="FFFFFF"/>
        <w:spacing w:before="0" w:beforeAutospacing="0"/>
        <w:ind w:firstLine="567"/>
        <w:jc w:val="both"/>
        <w:rPr>
          <w:color w:val="333333"/>
          <w:sz w:val="28"/>
          <w:szCs w:val="28"/>
        </w:rPr>
      </w:pPr>
      <w:r w:rsidRPr="00A11CDA">
        <w:rPr>
          <w:color w:val="333333"/>
          <w:sz w:val="28"/>
          <w:szCs w:val="28"/>
        </w:rPr>
        <w:t>Категорически запрещается купание на водных объектах, оборудованных предупреждающими знаками «КУПАНИЕ ЗАПРЕЩЕНО!».</w:t>
      </w:r>
    </w:p>
    <w:p w:rsidR="00A11CDA" w:rsidRPr="00A11CDA" w:rsidRDefault="00A11CDA" w:rsidP="0093580B">
      <w:pPr>
        <w:pStyle w:val="a3"/>
        <w:spacing w:before="0" w:beforeAutospacing="0"/>
        <w:ind w:firstLine="567"/>
        <w:jc w:val="center"/>
        <w:rPr>
          <w:b/>
          <w:bCs/>
          <w:sz w:val="28"/>
          <w:szCs w:val="28"/>
        </w:rPr>
      </w:pPr>
      <w:r w:rsidRPr="00A11CDA">
        <w:rPr>
          <w:b/>
          <w:bCs/>
          <w:sz w:val="28"/>
          <w:szCs w:val="28"/>
        </w:rPr>
        <w:lastRenderedPageBreak/>
        <w:t xml:space="preserve">Железнодорожная инфраструктура (вокзалы, станции, пути, переезды) является зоной повышенной </w:t>
      </w:r>
      <w:proofErr w:type="gramStart"/>
      <w:r w:rsidRPr="00A11CDA">
        <w:rPr>
          <w:b/>
          <w:bCs/>
          <w:sz w:val="28"/>
          <w:szCs w:val="28"/>
        </w:rPr>
        <w:t>опасности</w:t>
      </w:r>
      <w:proofErr w:type="gramEnd"/>
      <w:r w:rsidRPr="00A11CDA">
        <w:rPr>
          <w:b/>
          <w:bCs/>
          <w:sz w:val="28"/>
          <w:szCs w:val="28"/>
        </w:rPr>
        <w:t xml:space="preserve"> и требуют особого внимания и осторожности</w:t>
      </w:r>
    </w:p>
    <w:p w:rsidR="00A11CDA" w:rsidRPr="00A11CDA" w:rsidRDefault="00A11CDA" w:rsidP="00A11CDA">
      <w:pPr>
        <w:pStyle w:val="a3"/>
        <w:spacing w:before="0" w:beforeAutospacing="0"/>
        <w:ind w:firstLine="567"/>
        <w:jc w:val="both"/>
        <w:rPr>
          <w:sz w:val="28"/>
          <w:szCs w:val="28"/>
        </w:rPr>
      </w:pPr>
      <w:r w:rsidRPr="00A11CDA">
        <w:rPr>
          <w:sz w:val="28"/>
          <w:szCs w:val="28"/>
        </w:rPr>
        <w:t xml:space="preserve">Находясь на её территории, необходимо знать и беспрекословно соблюдать установленные Правила нахождения граждан в зонах повышенной опасности, вот некоторые из них: </w:t>
      </w:r>
    </w:p>
    <w:p w:rsidR="00A11CDA" w:rsidRPr="00A11CDA" w:rsidRDefault="00A11CDA" w:rsidP="00A11CDA">
      <w:pPr>
        <w:pStyle w:val="a3"/>
        <w:spacing w:before="0" w:beforeAutospacing="0"/>
        <w:ind w:firstLine="567"/>
        <w:jc w:val="both"/>
        <w:rPr>
          <w:sz w:val="28"/>
          <w:szCs w:val="28"/>
        </w:rPr>
      </w:pPr>
      <w:r w:rsidRPr="00A11CDA">
        <w:rPr>
          <w:sz w:val="28"/>
          <w:szCs w:val="28"/>
        </w:rPr>
        <w:t>• запрещается ходить по железнодорожным путям</w:t>
      </w:r>
      <w:r>
        <w:rPr>
          <w:sz w:val="28"/>
          <w:szCs w:val="28"/>
        </w:rPr>
        <w:t>;</w:t>
      </w:r>
    </w:p>
    <w:p w:rsidR="00A11CDA" w:rsidRPr="00A11CDA" w:rsidRDefault="00A11CDA" w:rsidP="00A11CDA">
      <w:pPr>
        <w:pStyle w:val="a3"/>
        <w:spacing w:before="0" w:beforeAutospacing="0"/>
        <w:ind w:firstLine="567"/>
        <w:jc w:val="both"/>
        <w:rPr>
          <w:sz w:val="28"/>
          <w:szCs w:val="28"/>
        </w:rPr>
      </w:pPr>
      <w:r w:rsidRPr="00A11CDA">
        <w:rPr>
          <w:sz w:val="28"/>
          <w:szCs w:val="28"/>
        </w:rPr>
        <w:t xml:space="preserve">• </w:t>
      </w:r>
      <w:r>
        <w:rPr>
          <w:sz w:val="28"/>
          <w:szCs w:val="28"/>
        </w:rPr>
        <w:t>не</w:t>
      </w:r>
      <w:r w:rsidRPr="00A11CDA">
        <w:rPr>
          <w:sz w:val="28"/>
          <w:szCs w:val="28"/>
        </w:rPr>
        <w:t xml:space="preserve"> переходить и перебегать через железнодорожные пути перед близко идущим поездом, если расстояние до него менее 400 метров</w:t>
      </w:r>
      <w:r>
        <w:rPr>
          <w:sz w:val="28"/>
          <w:szCs w:val="28"/>
        </w:rPr>
        <w:t>;</w:t>
      </w:r>
    </w:p>
    <w:p w:rsidR="00A11CDA" w:rsidRPr="00A11CDA" w:rsidRDefault="00A11CDA" w:rsidP="00A11CDA">
      <w:pPr>
        <w:pStyle w:val="a3"/>
        <w:spacing w:before="0" w:beforeAutospacing="0"/>
        <w:ind w:firstLine="567"/>
        <w:jc w:val="both"/>
        <w:rPr>
          <w:sz w:val="28"/>
          <w:szCs w:val="28"/>
        </w:rPr>
      </w:pPr>
      <w:r w:rsidRPr="00A11CDA">
        <w:rPr>
          <w:sz w:val="28"/>
          <w:szCs w:val="28"/>
        </w:rPr>
        <w:t>• запрещается переходить через путь сразу же после прохода поезда одного направления, не убедившись в следовании поезда встречного направления</w:t>
      </w:r>
      <w:r>
        <w:rPr>
          <w:sz w:val="28"/>
          <w:szCs w:val="28"/>
        </w:rPr>
        <w:t>;</w:t>
      </w:r>
    </w:p>
    <w:p w:rsidR="00A11CDA" w:rsidRPr="00A11CDA" w:rsidRDefault="00A11CDA" w:rsidP="00A11CDA">
      <w:pPr>
        <w:pStyle w:val="a3"/>
        <w:spacing w:before="0" w:beforeAutospacing="0"/>
        <w:ind w:firstLine="567"/>
        <w:jc w:val="both"/>
        <w:rPr>
          <w:sz w:val="28"/>
          <w:szCs w:val="28"/>
        </w:rPr>
      </w:pPr>
      <w:r w:rsidRPr="00A11CDA">
        <w:rPr>
          <w:sz w:val="28"/>
          <w:szCs w:val="28"/>
        </w:rPr>
        <w:t xml:space="preserve">• на станциях и перегонах </w:t>
      </w:r>
      <w:r>
        <w:rPr>
          <w:sz w:val="28"/>
          <w:szCs w:val="28"/>
        </w:rPr>
        <w:t xml:space="preserve">нельзя </w:t>
      </w:r>
      <w:r w:rsidRPr="00A11CDA">
        <w:rPr>
          <w:sz w:val="28"/>
          <w:szCs w:val="28"/>
        </w:rPr>
        <w:t>подлезать под вагоны и перелезать через автосцепки для прохода через путь</w:t>
      </w:r>
      <w:r>
        <w:rPr>
          <w:sz w:val="28"/>
          <w:szCs w:val="28"/>
        </w:rPr>
        <w:t>;</w:t>
      </w:r>
    </w:p>
    <w:p w:rsidR="00A11CDA" w:rsidRPr="00A11CDA" w:rsidRDefault="00A11CDA" w:rsidP="00A11CDA">
      <w:pPr>
        <w:pStyle w:val="a3"/>
        <w:spacing w:before="0" w:beforeAutospacing="0"/>
        <w:ind w:firstLine="567"/>
        <w:jc w:val="both"/>
        <w:rPr>
          <w:sz w:val="28"/>
          <w:szCs w:val="28"/>
        </w:rPr>
      </w:pPr>
      <w:r w:rsidRPr="00A11CDA">
        <w:rPr>
          <w:sz w:val="28"/>
          <w:szCs w:val="28"/>
        </w:rPr>
        <w:t>• запрещается проходить вдоль железнодорожного пути ближе 5 метров от крайнего рельса</w:t>
      </w:r>
      <w:r>
        <w:rPr>
          <w:sz w:val="28"/>
          <w:szCs w:val="28"/>
        </w:rPr>
        <w:t>;</w:t>
      </w:r>
    </w:p>
    <w:p w:rsidR="00A11CDA" w:rsidRPr="00A11CDA" w:rsidRDefault="00A11CDA" w:rsidP="00A11CDA">
      <w:pPr>
        <w:pStyle w:val="a3"/>
        <w:spacing w:before="0" w:beforeAutospacing="0"/>
        <w:ind w:firstLine="567"/>
        <w:jc w:val="both"/>
        <w:rPr>
          <w:sz w:val="28"/>
          <w:szCs w:val="28"/>
        </w:rPr>
      </w:pPr>
      <w:r w:rsidRPr="00A11CDA">
        <w:rPr>
          <w:sz w:val="28"/>
          <w:szCs w:val="28"/>
        </w:rPr>
        <w:t xml:space="preserve">• </w:t>
      </w:r>
      <w:r>
        <w:rPr>
          <w:sz w:val="28"/>
          <w:szCs w:val="28"/>
        </w:rPr>
        <w:t>не</w:t>
      </w:r>
      <w:r w:rsidRPr="00A11CDA">
        <w:rPr>
          <w:sz w:val="28"/>
          <w:szCs w:val="28"/>
        </w:rPr>
        <w:t xml:space="preserve"> подлезать под закрытый шлагбаум на железнодорожном переезде, а также </w:t>
      </w:r>
      <w:r>
        <w:rPr>
          <w:sz w:val="28"/>
          <w:szCs w:val="28"/>
        </w:rPr>
        <w:t xml:space="preserve">не </w:t>
      </w:r>
      <w:r w:rsidRPr="00A11CDA">
        <w:rPr>
          <w:sz w:val="28"/>
          <w:szCs w:val="28"/>
        </w:rPr>
        <w:t>выходить на переезд, когда шлагбаум начинает закрываться</w:t>
      </w:r>
      <w:r>
        <w:rPr>
          <w:sz w:val="28"/>
          <w:szCs w:val="28"/>
        </w:rPr>
        <w:t>;</w:t>
      </w:r>
    </w:p>
    <w:p w:rsidR="00A11CDA" w:rsidRPr="00A11CDA" w:rsidRDefault="00A11CDA" w:rsidP="00A11CDA">
      <w:pPr>
        <w:pStyle w:val="a3"/>
        <w:spacing w:before="0" w:beforeAutospacing="0"/>
        <w:ind w:firstLine="567"/>
        <w:jc w:val="both"/>
        <w:rPr>
          <w:sz w:val="28"/>
          <w:szCs w:val="28"/>
        </w:rPr>
      </w:pPr>
      <w:r w:rsidRPr="00A11CDA">
        <w:rPr>
          <w:sz w:val="28"/>
          <w:szCs w:val="28"/>
        </w:rPr>
        <w:t xml:space="preserve">• запрещается заходить за линию безопасности у края пассажирской платформы </w:t>
      </w:r>
    </w:p>
    <w:p w:rsidR="00A11CDA" w:rsidRPr="00A11CDA" w:rsidRDefault="00A11CDA" w:rsidP="00A11CDA">
      <w:pPr>
        <w:pStyle w:val="a3"/>
        <w:spacing w:before="0" w:beforeAutospacing="0"/>
        <w:ind w:firstLine="567"/>
        <w:jc w:val="both"/>
        <w:rPr>
          <w:sz w:val="28"/>
          <w:szCs w:val="28"/>
        </w:rPr>
      </w:pPr>
      <w:r w:rsidRPr="00A11CDA">
        <w:rPr>
          <w:sz w:val="28"/>
          <w:szCs w:val="28"/>
        </w:rPr>
        <w:t xml:space="preserve">• запрещается оставлять детей без присмотра </w:t>
      </w:r>
    </w:p>
    <w:p w:rsidR="00A11CDA" w:rsidRPr="00A11CDA" w:rsidRDefault="00A11CDA" w:rsidP="00A11CDA">
      <w:pPr>
        <w:pStyle w:val="a3"/>
        <w:spacing w:before="0" w:beforeAutospacing="0"/>
        <w:ind w:firstLine="567"/>
        <w:jc w:val="both"/>
        <w:rPr>
          <w:sz w:val="28"/>
          <w:szCs w:val="28"/>
        </w:rPr>
      </w:pPr>
      <w:r w:rsidRPr="00A11CDA">
        <w:rPr>
          <w:b/>
          <w:bCs/>
          <w:sz w:val="28"/>
          <w:szCs w:val="28"/>
        </w:rPr>
        <w:t>Как переходить железнодорожный путь?</w:t>
      </w:r>
    </w:p>
    <w:p w:rsidR="00A11CDA" w:rsidRPr="00A11CDA" w:rsidRDefault="00A11CDA" w:rsidP="00A11CDA">
      <w:pPr>
        <w:pStyle w:val="a3"/>
        <w:spacing w:before="0" w:beforeAutospacing="0"/>
        <w:ind w:firstLine="567"/>
        <w:jc w:val="both"/>
        <w:rPr>
          <w:sz w:val="28"/>
          <w:szCs w:val="28"/>
        </w:rPr>
      </w:pPr>
      <w:r w:rsidRPr="00A11CDA">
        <w:rPr>
          <w:sz w:val="28"/>
          <w:szCs w:val="28"/>
        </w:rPr>
        <w:t xml:space="preserve">1. Переходить железнодорожные пути только в установленных местах – по пешеходным мостам, тоннелям, переездам. На станциях, где нет мостов и тоннелей, переходить железнодорожные пути по настилам, а также в местах, где установлены указатели «Переход через пути» </w:t>
      </w:r>
    </w:p>
    <w:p w:rsidR="00A11CDA" w:rsidRPr="00A11CDA" w:rsidRDefault="00A11CDA" w:rsidP="00A11CDA">
      <w:pPr>
        <w:pStyle w:val="a3"/>
        <w:spacing w:before="0" w:beforeAutospacing="0"/>
        <w:ind w:firstLine="567"/>
        <w:jc w:val="both"/>
        <w:rPr>
          <w:sz w:val="28"/>
          <w:szCs w:val="28"/>
        </w:rPr>
      </w:pPr>
      <w:r w:rsidRPr="00A11CDA">
        <w:rPr>
          <w:sz w:val="28"/>
          <w:szCs w:val="28"/>
        </w:rPr>
        <w:t xml:space="preserve">2. Перед переходом через пути по пешеходному настилу необходимо убедиться в отсутствии движущегося поезда, локомотива, вагонов </w:t>
      </w:r>
    </w:p>
    <w:p w:rsidR="008F71AB" w:rsidRDefault="00A11CDA" w:rsidP="00243408">
      <w:pPr>
        <w:pStyle w:val="a3"/>
        <w:spacing w:before="0" w:beforeAutospacing="0"/>
        <w:ind w:firstLine="567"/>
        <w:jc w:val="both"/>
        <w:rPr>
          <w:sz w:val="28"/>
          <w:szCs w:val="28"/>
        </w:rPr>
      </w:pPr>
      <w:r w:rsidRPr="00A11CDA">
        <w:rPr>
          <w:sz w:val="28"/>
          <w:szCs w:val="28"/>
        </w:rPr>
        <w:t>3. При приближении поезда, локомотива или вагонов следует остановиться, пропустить их, продолжить переход, только если нет</w:t>
      </w:r>
      <w:r w:rsidR="00243408">
        <w:rPr>
          <w:sz w:val="28"/>
          <w:szCs w:val="28"/>
        </w:rPr>
        <w:t xml:space="preserve"> движущегося подвижного состава</w:t>
      </w:r>
    </w:p>
    <w:p w:rsidR="00243408" w:rsidRPr="00243408" w:rsidRDefault="00243408" w:rsidP="00243408">
      <w:pPr>
        <w:pStyle w:val="a3"/>
        <w:spacing w:before="0" w:beforeAutospacing="0"/>
        <w:ind w:firstLine="567"/>
        <w:jc w:val="both"/>
        <w:rPr>
          <w:sz w:val="28"/>
          <w:szCs w:val="28"/>
        </w:rPr>
      </w:pPr>
    </w:p>
    <w:p w:rsidR="00A11CDA" w:rsidRPr="00A11CDA" w:rsidRDefault="00A11CDA" w:rsidP="0093580B">
      <w:pPr>
        <w:pStyle w:val="a3"/>
        <w:spacing w:before="0" w:beforeAutospacing="0"/>
        <w:ind w:firstLine="567"/>
        <w:jc w:val="center"/>
        <w:rPr>
          <w:b/>
          <w:bCs/>
          <w:sz w:val="28"/>
          <w:szCs w:val="28"/>
        </w:rPr>
      </w:pPr>
      <w:r w:rsidRPr="00A11CDA">
        <w:rPr>
          <w:b/>
          <w:bCs/>
          <w:sz w:val="28"/>
          <w:szCs w:val="28"/>
        </w:rPr>
        <w:t>ВНИМАНИЕ: опасность поражения электрическим током!</w:t>
      </w:r>
    </w:p>
    <w:p w:rsidR="00A11CDA" w:rsidRPr="00A11CDA" w:rsidRDefault="00A11CDA" w:rsidP="00A11CDA">
      <w:pPr>
        <w:pStyle w:val="a3"/>
        <w:spacing w:before="0" w:beforeAutospacing="0"/>
        <w:ind w:firstLine="567"/>
        <w:jc w:val="both"/>
        <w:rPr>
          <w:sz w:val="28"/>
          <w:szCs w:val="28"/>
        </w:rPr>
      </w:pPr>
      <w:r w:rsidRPr="00A11CDA">
        <w:rPr>
          <w:sz w:val="28"/>
          <w:szCs w:val="28"/>
        </w:rPr>
        <w:t xml:space="preserve"> = напряжение контактной сети 27500 вольт – в домашней розетке, для сравнения 220 вольт = </w:t>
      </w:r>
    </w:p>
    <w:p w:rsidR="00A11CDA" w:rsidRPr="00A11CDA" w:rsidRDefault="00A11CDA" w:rsidP="00A11CDA">
      <w:pPr>
        <w:pStyle w:val="a3"/>
        <w:spacing w:before="0" w:beforeAutospacing="0"/>
        <w:ind w:firstLine="567"/>
        <w:jc w:val="both"/>
        <w:rPr>
          <w:sz w:val="28"/>
          <w:szCs w:val="28"/>
        </w:rPr>
      </w:pPr>
      <w:r w:rsidRPr="00A11CDA">
        <w:rPr>
          <w:sz w:val="28"/>
          <w:szCs w:val="28"/>
        </w:rPr>
        <w:t>Под действием напряжения может произойти поражение человека электрическим током, что приведет к поражению нервной, дыхательной и сердечнососудистой систем, в частых случаях к смерти</w:t>
      </w:r>
      <w:r>
        <w:rPr>
          <w:sz w:val="28"/>
          <w:szCs w:val="28"/>
        </w:rPr>
        <w:t>.</w:t>
      </w:r>
    </w:p>
    <w:p w:rsidR="00A11CDA" w:rsidRPr="00A11CDA" w:rsidRDefault="00A11CDA" w:rsidP="00A11CDA">
      <w:pPr>
        <w:pStyle w:val="a3"/>
        <w:spacing w:before="0" w:beforeAutospacing="0"/>
        <w:ind w:firstLine="567"/>
        <w:jc w:val="both"/>
        <w:rPr>
          <w:sz w:val="28"/>
          <w:szCs w:val="28"/>
        </w:rPr>
      </w:pPr>
      <w:r w:rsidRPr="00A11CDA">
        <w:rPr>
          <w:sz w:val="28"/>
          <w:szCs w:val="28"/>
        </w:rPr>
        <w:t>Помните: опасность поражения электрическим током при таком высоком напряжении возникает в зоне 2-х метров до токоведущих конструкций, а не только при непосредственном прикосновении к ним</w:t>
      </w:r>
      <w:r>
        <w:rPr>
          <w:sz w:val="28"/>
          <w:szCs w:val="28"/>
        </w:rPr>
        <w:t>.</w:t>
      </w:r>
    </w:p>
    <w:p w:rsidR="00A11CDA" w:rsidRPr="00A11CDA" w:rsidRDefault="00A11CDA" w:rsidP="00A11CDA">
      <w:pPr>
        <w:pStyle w:val="a3"/>
        <w:spacing w:before="0" w:beforeAutospacing="0"/>
        <w:ind w:firstLine="567"/>
        <w:jc w:val="both"/>
        <w:rPr>
          <w:sz w:val="28"/>
          <w:szCs w:val="28"/>
        </w:rPr>
      </w:pPr>
      <w:r w:rsidRPr="00A11CDA">
        <w:rPr>
          <w:sz w:val="28"/>
          <w:szCs w:val="28"/>
        </w:rPr>
        <w:t>Запрещено подниматься на крыши выгонов, на железобетонные опоры (столбы), электрифицированные мосты</w:t>
      </w:r>
      <w:r>
        <w:rPr>
          <w:sz w:val="28"/>
          <w:szCs w:val="28"/>
        </w:rPr>
        <w:t>.</w:t>
      </w:r>
    </w:p>
    <w:p w:rsidR="001E61C8" w:rsidRDefault="00A11CDA" w:rsidP="00A11CDA">
      <w:pPr>
        <w:pStyle w:val="a3"/>
        <w:spacing w:before="0" w:beforeAutospacing="0"/>
        <w:ind w:firstLine="567"/>
        <w:jc w:val="both"/>
        <w:rPr>
          <w:rFonts w:ascii="Roboto" w:hAnsi="Roboto"/>
          <w:color w:val="333333"/>
          <w:sz w:val="28"/>
          <w:szCs w:val="28"/>
        </w:rPr>
      </w:pPr>
      <w:r w:rsidRPr="00A11CDA">
        <w:rPr>
          <w:sz w:val="28"/>
          <w:szCs w:val="28"/>
        </w:rPr>
        <w:t>Запрещено прикасаться к проводам, идущим от железобетонных опор, приближаться к оборванным проводам</w:t>
      </w:r>
      <w:r>
        <w:rPr>
          <w:sz w:val="28"/>
          <w:szCs w:val="28"/>
        </w:rPr>
        <w:t>.</w:t>
      </w:r>
    </w:p>
    <w:p w:rsidR="001E61C8" w:rsidRPr="00A11CDA" w:rsidRDefault="001E61C8" w:rsidP="001E61C8">
      <w:pPr>
        <w:pStyle w:val="a3"/>
        <w:spacing w:before="0" w:beforeAutospacing="0"/>
        <w:rPr>
          <w:b/>
          <w:bCs/>
          <w:color w:val="333333"/>
          <w:sz w:val="28"/>
          <w:szCs w:val="28"/>
        </w:rPr>
      </w:pPr>
      <w:r w:rsidRPr="00A11CDA">
        <w:rPr>
          <w:b/>
          <w:bCs/>
          <w:color w:val="333333"/>
          <w:sz w:val="28"/>
          <w:szCs w:val="28"/>
        </w:rPr>
        <w:t>Если случилась беда, звоните по телефонам 101, 103 и 112.</w:t>
      </w:r>
    </w:p>
    <w:p w:rsidR="00F630EE" w:rsidRPr="00A11CDA" w:rsidRDefault="00F630EE" w:rsidP="00F630EE">
      <w:pPr>
        <w:pStyle w:val="a3"/>
        <w:shd w:val="clear" w:color="auto" w:fill="FFFFFF"/>
        <w:spacing w:before="0" w:beforeAutospacing="0"/>
        <w:jc w:val="both"/>
        <w:rPr>
          <w:b/>
          <w:bCs/>
          <w:color w:val="333333"/>
        </w:rPr>
      </w:pPr>
      <w:r w:rsidRPr="00A11CDA">
        <w:rPr>
          <w:b/>
          <w:bCs/>
          <w:color w:val="333333"/>
          <w:sz w:val="28"/>
          <w:szCs w:val="28"/>
        </w:rPr>
        <w:t>Помните! Только неукоснительное соблюдение мер безопасного поведения может предупредить трагедию.</w:t>
      </w:r>
    </w:p>
    <w:p w:rsidR="001E61C8" w:rsidRPr="001E61C8" w:rsidRDefault="001E61C8" w:rsidP="001E61C8">
      <w:pPr>
        <w:pStyle w:val="a3"/>
        <w:spacing w:before="0" w:beforeAutospacing="0"/>
        <w:rPr>
          <w:b/>
          <w:bCs/>
          <w:color w:val="333333"/>
          <w:sz w:val="28"/>
          <w:szCs w:val="28"/>
        </w:rPr>
      </w:pPr>
      <w:r w:rsidRPr="001E61C8">
        <w:rPr>
          <w:b/>
          <w:bCs/>
          <w:color w:val="333333"/>
          <w:sz w:val="28"/>
          <w:szCs w:val="28"/>
        </w:rPr>
        <w:t>Старайтесь сделать все возможное, чтобы оградить детей от несчастных случаев!</w:t>
      </w:r>
    </w:p>
    <w:p w:rsidR="00D2566D" w:rsidRDefault="001E61C8" w:rsidP="008F71AB">
      <w:pPr>
        <w:pStyle w:val="a3"/>
        <w:shd w:val="clear" w:color="auto" w:fill="FFFFFF"/>
        <w:spacing w:before="0" w:beforeAutospacing="0"/>
        <w:jc w:val="both"/>
      </w:pPr>
      <w:r>
        <w:rPr>
          <w:rFonts w:ascii="Roboto" w:hAnsi="Roboto"/>
          <w:color w:val="333333"/>
        </w:rPr>
        <w:t> </w:t>
      </w:r>
      <w:r w:rsidR="008F71AB">
        <w:rPr>
          <w:rFonts w:ascii="Roboto" w:hAnsi="Roboto"/>
          <w:noProof/>
          <w:color w:val="333333"/>
        </w:rPr>
        <w:drawing>
          <wp:inline distT="0" distB="0" distL="0" distR="0">
            <wp:extent cx="5483225" cy="3800475"/>
            <wp:effectExtent l="19050" t="0" r="3175" b="0"/>
            <wp:docPr id="3" name="Рисунок 3" descr="E:\пп\slide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пп\slide-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22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566D" w:rsidSect="00621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1AB" w:rsidRDefault="008F71AB" w:rsidP="008F71AB">
      <w:pPr>
        <w:spacing w:after="0" w:line="240" w:lineRule="auto"/>
      </w:pPr>
      <w:r>
        <w:separator/>
      </w:r>
    </w:p>
  </w:endnote>
  <w:endnote w:type="continuationSeparator" w:id="1">
    <w:p w:rsidR="008F71AB" w:rsidRDefault="008F71AB" w:rsidP="008F7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1AB" w:rsidRDefault="008F71AB" w:rsidP="008F71AB">
      <w:pPr>
        <w:spacing w:after="0" w:line="240" w:lineRule="auto"/>
      </w:pPr>
      <w:r>
        <w:separator/>
      </w:r>
    </w:p>
  </w:footnote>
  <w:footnote w:type="continuationSeparator" w:id="1">
    <w:p w:rsidR="008F71AB" w:rsidRDefault="008F71AB" w:rsidP="008F71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66D"/>
    <w:rsid w:val="0010573C"/>
    <w:rsid w:val="00183435"/>
    <w:rsid w:val="001E61C8"/>
    <w:rsid w:val="00243408"/>
    <w:rsid w:val="00621E02"/>
    <w:rsid w:val="007951F3"/>
    <w:rsid w:val="007D0BA3"/>
    <w:rsid w:val="008F71AB"/>
    <w:rsid w:val="0093580B"/>
    <w:rsid w:val="00A11CDA"/>
    <w:rsid w:val="00D2566D"/>
    <w:rsid w:val="00F63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6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7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1A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F7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F71AB"/>
  </w:style>
  <w:style w:type="paragraph" w:styleId="a8">
    <w:name w:val="footer"/>
    <w:basedOn w:val="a"/>
    <w:link w:val="a9"/>
    <w:uiPriority w:val="99"/>
    <w:semiHidden/>
    <w:unhideWhenUsed/>
    <w:rsid w:val="008F7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F71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2022-06-22T11:03:00Z</cp:lastPrinted>
  <dcterms:created xsi:type="dcterms:W3CDTF">2022-06-22T09:48:00Z</dcterms:created>
  <dcterms:modified xsi:type="dcterms:W3CDTF">2022-08-26T10:55:00Z</dcterms:modified>
</cp:coreProperties>
</file>