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B" w:rsidRPr="00632642" w:rsidRDefault="00F1152B" w:rsidP="00F1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642">
        <w:rPr>
          <w:rFonts w:ascii="Times New Roman" w:hAnsi="Times New Roman" w:cs="Times New Roman"/>
          <w:b/>
          <w:color w:val="0000FF"/>
          <w:sz w:val="28"/>
          <w:szCs w:val="28"/>
        </w:rPr>
        <w:t>Что делать при нападении агрессивного подростка?</w:t>
      </w:r>
    </w:p>
    <w:p w:rsidR="00F1152B" w:rsidRPr="00266910" w:rsidRDefault="00F1152B" w:rsidP="00F1152B">
      <w:pPr>
        <w:pStyle w:val="a3"/>
        <w:spacing w:before="0" w:beforeAutospacing="0"/>
        <w:jc w:val="center"/>
        <w:rPr>
          <w:b/>
          <w:color w:val="FF0000"/>
          <w:sz w:val="28"/>
          <w:szCs w:val="28"/>
        </w:rPr>
      </w:pPr>
      <w:r w:rsidRPr="00266910">
        <w:rPr>
          <w:b/>
          <w:color w:val="FF0000"/>
          <w:sz w:val="28"/>
          <w:szCs w:val="28"/>
        </w:rPr>
        <w:t>Если у него с собой зажигательная смесь.</w:t>
      </w:r>
    </w:p>
    <w:p w:rsidR="00F1152B" w:rsidRPr="00266910" w:rsidRDefault="00F1152B" w:rsidP="00F1152B">
      <w:pPr>
        <w:pStyle w:val="a3"/>
        <w:spacing w:before="0" w:beforeAutospacing="0"/>
        <w:rPr>
          <w:sz w:val="28"/>
          <w:szCs w:val="28"/>
        </w:rPr>
      </w:pPr>
      <w:r w:rsidRPr="00266910">
        <w:rPr>
          <w:rStyle w:val="a4"/>
          <w:b/>
          <w:color w:val="000000"/>
          <w:sz w:val="28"/>
          <w:szCs w:val="28"/>
        </w:rPr>
        <w:t>Первое — для всех случаев — не паниковать.</w:t>
      </w:r>
      <w:r w:rsidRPr="00266910">
        <w:rPr>
          <w:color w:val="000000"/>
          <w:sz w:val="28"/>
          <w:szCs w:val="28"/>
        </w:rPr>
        <w:t xml:space="preserve"> Учитель должен громким уверенным голосом собрать всех в одном месте, чтобы всех видеть. Продукты горения поднимаются вверх: надо, чтобы все дети опустились на пол и легли в позе эмбриона. Место должно находиться как можно дальше от очага возгорания. Если в классе есть вода в </w:t>
      </w:r>
      <w:proofErr w:type="spellStart"/>
      <w:r w:rsidRPr="00266910">
        <w:rPr>
          <w:color w:val="000000"/>
          <w:sz w:val="28"/>
          <w:szCs w:val="28"/>
        </w:rPr>
        <w:t>кулере</w:t>
      </w:r>
      <w:proofErr w:type="spellEnd"/>
      <w:r w:rsidRPr="00266910">
        <w:rPr>
          <w:color w:val="000000"/>
          <w:sz w:val="28"/>
          <w:szCs w:val="28"/>
        </w:rPr>
        <w:t xml:space="preserve">, то намочите одежду (пиджаки или жилетки), положите на </w:t>
      </w:r>
      <w:proofErr w:type="gramStart"/>
      <w:r w:rsidRPr="00266910">
        <w:rPr>
          <w:color w:val="000000"/>
          <w:sz w:val="28"/>
          <w:szCs w:val="28"/>
        </w:rPr>
        <w:t>пол</w:t>
      </w:r>
      <w:proofErr w:type="gramEnd"/>
      <w:r w:rsidRPr="00266910">
        <w:rPr>
          <w:color w:val="000000"/>
          <w:sz w:val="28"/>
          <w:szCs w:val="28"/>
        </w:rPr>
        <w:t xml:space="preserve"> на пути огня. После этого можно продумывать варианты выхода. Окна лучше не открывать: приток кислорода может разжечь пламя еще сильнее. Из помещения старайтесь сразу не выбегать: непонятно, есть ли там сообщники. Кричите «пожар!», звоните экстренным службам. </w:t>
      </w:r>
      <w:r w:rsidRPr="00266910">
        <w:rPr>
          <w:color w:val="000000"/>
          <w:sz w:val="28"/>
          <w:szCs w:val="28"/>
        </w:rPr>
        <w:br/>
      </w:r>
      <w:r w:rsidRPr="00266910">
        <w:rPr>
          <w:color w:val="000000"/>
          <w:sz w:val="28"/>
          <w:szCs w:val="28"/>
        </w:rPr>
        <w:br/>
      </w:r>
      <w:r w:rsidRPr="00266910">
        <w:rPr>
          <w:rStyle w:val="a4"/>
          <w:b/>
          <w:color w:val="000000"/>
          <w:sz w:val="28"/>
          <w:szCs w:val="28"/>
        </w:rPr>
        <w:t>Если у него с собой огнестрельное оружие</w:t>
      </w:r>
      <w:r w:rsidRPr="00266910">
        <w:rPr>
          <w:rStyle w:val="a4"/>
          <w:color w:val="000000"/>
          <w:sz w:val="28"/>
          <w:szCs w:val="28"/>
        </w:rPr>
        <w:t>.</w:t>
      </w:r>
      <w:r w:rsidRPr="00266910">
        <w:rPr>
          <w:color w:val="000000"/>
          <w:sz w:val="28"/>
          <w:szCs w:val="28"/>
        </w:rPr>
        <w:t xml:space="preserve"> Все должны лечь на пол. Надо понимать: человек стреляет либо от плеча, либо от пояса. Надо оказаться ниже линии огня. Поэтому задача учителя — </w:t>
      </w:r>
      <w:proofErr w:type="gramStart"/>
      <w:r w:rsidRPr="00266910">
        <w:rPr>
          <w:color w:val="000000"/>
          <w:sz w:val="28"/>
          <w:szCs w:val="28"/>
        </w:rPr>
        <w:t>в первые</w:t>
      </w:r>
      <w:proofErr w:type="gramEnd"/>
      <w:r w:rsidRPr="00266910">
        <w:rPr>
          <w:color w:val="000000"/>
          <w:sz w:val="28"/>
          <w:szCs w:val="28"/>
        </w:rPr>
        <w:t xml:space="preserve"> секунды приказать детям лечь на пол. Нападающему потребуется время, чтобы осознать, что дети внизу. </w:t>
      </w:r>
      <w:r w:rsidRPr="00266910">
        <w:rPr>
          <w:color w:val="000000"/>
          <w:sz w:val="28"/>
          <w:szCs w:val="28"/>
        </w:rPr>
        <w:br/>
      </w:r>
    </w:p>
    <w:p w:rsidR="00F1152B" w:rsidRPr="00266910" w:rsidRDefault="00F1152B" w:rsidP="00F1152B">
      <w:pPr>
        <w:pStyle w:val="a3"/>
        <w:spacing w:before="0" w:beforeAutospacing="0"/>
        <w:rPr>
          <w:sz w:val="28"/>
          <w:szCs w:val="28"/>
        </w:rPr>
      </w:pPr>
      <w:r w:rsidRPr="00266910">
        <w:rPr>
          <w:rStyle w:val="a4"/>
          <w:b/>
          <w:color w:val="000000"/>
          <w:sz w:val="28"/>
          <w:szCs w:val="28"/>
        </w:rPr>
        <w:t>Если нападающий более или менее адекватный,</w:t>
      </w:r>
      <w:r w:rsidRPr="00266910">
        <w:rPr>
          <w:color w:val="000000"/>
          <w:sz w:val="28"/>
          <w:szCs w:val="28"/>
        </w:rPr>
        <w:t> то вам лучше выполнять его приказы. Но если вы понимаете, что человек явно неадекватный и собирается стрелять, то постарайтесь быстро сократить дистанцию между вами и задрать его руку с оружием максимально высоко. Имейте в виду, что, если человек правша, вам надо уметь смещаться влево. Но это крайний случай — пытаться его таким образом нейтрализовать. Это почти наверняка обернется ранением или смертью. Но в этом случае вы выиграете время для детей.</w:t>
      </w:r>
      <w:r w:rsidRPr="00266910">
        <w:rPr>
          <w:color w:val="000000"/>
          <w:sz w:val="28"/>
          <w:szCs w:val="28"/>
        </w:rPr>
        <w:br/>
        <w:t>Если вы понимаете, что не сможете этого сделать (и нападающий, например, передумал стрелять), продолжайте разговаривать с ним спокойным голосом.</w:t>
      </w:r>
      <w:r w:rsidRPr="00266910">
        <w:rPr>
          <w:color w:val="000000"/>
          <w:sz w:val="28"/>
          <w:szCs w:val="28"/>
        </w:rPr>
        <w:br/>
        <w:t>Вообще противостоять человеку с огнестрельным оружием в замкнутом пространстве — школьном классе — практически невозможно. Это самый сложный вариант. </w:t>
      </w:r>
      <w:r w:rsidRPr="00266910">
        <w:rPr>
          <w:color w:val="000000"/>
          <w:sz w:val="28"/>
          <w:szCs w:val="28"/>
        </w:rPr>
        <w:br/>
      </w:r>
      <w:r w:rsidRPr="00266910">
        <w:rPr>
          <w:color w:val="000000"/>
          <w:sz w:val="28"/>
          <w:szCs w:val="28"/>
        </w:rPr>
        <w:br/>
      </w:r>
      <w:r w:rsidRPr="00266910">
        <w:rPr>
          <w:rStyle w:val="a4"/>
          <w:b/>
          <w:color w:val="000000"/>
          <w:sz w:val="28"/>
          <w:szCs w:val="28"/>
        </w:rPr>
        <w:t>Если у него холодное оружие.</w:t>
      </w:r>
      <w:r w:rsidRPr="00266910">
        <w:rPr>
          <w:color w:val="000000"/>
          <w:sz w:val="28"/>
          <w:szCs w:val="28"/>
        </w:rPr>
        <w:t> Тут проще: есть определенная зона поражения, это длина руки плюс 20-30 см, то есть около метра. Если вы эту дистанцию сохраняете, то обеспечиваете определенную безопасность. В качестве щита можно использовать все, что угодно: парту, стул, монитор от компьютера, мольберт. Вы должны быть между нападающим и детьми. </w:t>
      </w:r>
      <w:r w:rsidRPr="00266910">
        <w:rPr>
          <w:color w:val="000000"/>
          <w:sz w:val="28"/>
          <w:szCs w:val="28"/>
        </w:rPr>
        <w:br/>
      </w:r>
    </w:p>
    <w:p w:rsidR="00777F03" w:rsidRPr="00F1152B" w:rsidRDefault="00F1152B" w:rsidP="00F1152B">
      <w:pPr>
        <w:pStyle w:val="a3"/>
        <w:spacing w:before="0" w:beforeAutospacing="0"/>
        <w:rPr>
          <w:sz w:val="28"/>
          <w:szCs w:val="28"/>
        </w:rPr>
      </w:pPr>
      <w:r w:rsidRPr="00266910">
        <w:rPr>
          <w:rStyle w:val="a4"/>
          <w:b/>
          <w:color w:val="000000"/>
          <w:sz w:val="28"/>
          <w:szCs w:val="28"/>
        </w:rPr>
        <w:t>Если ситуация критическая,</w:t>
      </w:r>
      <w:r w:rsidRPr="00266910">
        <w:rPr>
          <w:color w:val="000000"/>
          <w:sz w:val="28"/>
          <w:szCs w:val="28"/>
        </w:rPr>
        <w:t> вы понимаете, что человек слишком агрессивен и опасен, отвлекайте его внимание на себя, чтобы обезопасить от агрессии детей. Опять же: вы должны давать детям, если надо, внятные команды. И одновременно выкрикивать просьбы о помощи, лаконичные и четкие, например, «помогите» или «спасите». Детей лучше оставлять в классе, запрещать им убегать — опять же, в коридоре могут быть сообщники.</w:t>
      </w:r>
      <w:r w:rsidRPr="00266910">
        <w:rPr>
          <w:sz w:val="28"/>
          <w:szCs w:val="28"/>
        </w:rPr>
        <w:t> </w:t>
      </w:r>
      <w:hyperlink r:id="rId4" w:history="1">
        <w:r w:rsidRPr="00266910">
          <w:rPr>
            <w:color w:val="386BA8"/>
            <w:sz w:val="28"/>
            <w:szCs w:val="28"/>
            <w:shd w:val="clear" w:color="auto" w:fill="FFFFFF"/>
          </w:rPr>
          <w:br/>
        </w:r>
      </w:hyperlink>
    </w:p>
    <w:sectPr w:rsidR="00777F03" w:rsidRPr="00F1152B" w:rsidSect="00266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52B"/>
    <w:rsid w:val="00777F03"/>
    <w:rsid w:val="00F11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15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lp-sh1.edumsko.ru/about/pol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2022-11-07T12:39:00Z</dcterms:created>
  <dcterms:modified xsi:type="dcterms:W3CDTF">2022-11-07T12:39:00Z</dcterms:modified>
</cp:coreProperties>
</file>