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Классный час на тему: «Наркоманы – люди без будущего»</w:t>
      </w:r>
    </w:p>
    <w:p w:rsidR="00AA3AB3" w:rsidRPr="00AA3AB3" w:rsidRDefault="00AA3AB3" w:rsidP="00AA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 </w:t>
      </w:r>
      <w:proofErr w:type="gramStart"/>
      <w:r w:rsidRPr="00AA3A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Скажем</w:t>
      </w:r>
      <w:proofErr w:type="gramEnd"/>
      <w:r w:rsidRPr="00AA3A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НЕТ наркотикам!»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  <w:proofErr w:type="gramStart"/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1. Умение четко формулировать аргументы против вредных привычек.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2. Умение противостоять давлению сверстников и способствовать воспитанию отрицательного отношения к наркомании.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профилактика вредных привычек у учащихся среднего звена;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Разъяснить негативное влияние наркомании на здоровье молодых людей;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Раскрыть последствия наркомании для здоровья человека, показать актуальность и значимость проблемы наркомании, как для отдельной личности, так и для общества;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Побуждать детей к сопротивлению </w:t>
      </w:r>
      <w:hyperlink r:id="rId5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вредным привычкам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, учить противостоять давлению сверстников;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критическое мышление; воспитывать активную жизненную позицию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Ход занятия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Учитель: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Ребята, вы любите жизнь? Как вы понимаете, что это такое? (это богатство данное изначально, и она должна быть прекрасной и счастливой: это здоровье, взаимоотношения с окружающими, дружба, любовь </w:t>
      </w:r>
      <w:proofErr w:type="gramStart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ближним и близким, </w:t>
      </w:r>
      <w:hyperlink r:id="rId6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материальные блага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7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Горская пословица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 гласит: «</w:t>
      </w:r>
      <w:hyperlink r:id="rId8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Добрая жизнь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 – добрый ручей». И чтобы жизнь была доброй, счастливой, необходимы различные составляющие, среди которых самое важное место занимает здоровье.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Здоровому</w:t>
      </w:r>
      <w:proofErr w:type="gramEnd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горе не горе, и беда не в зарок.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 на деньги не купишь. Здоровью цены нет.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 дороже золота. Было бы здоровье, а остальное приложится.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Тест </w:t>
      </w: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«Незаконченные предложения»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1. Наркотики – это …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2. Наркоман – это …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3. Мои друзья относятся к наркотикам, как …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4. Я считаю, что наркотики нужно …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5. Наркотик дает возможность ….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6. Наркотик не дает возможности</w:t>
      </w:r>
    </w:p>
    <w:p w:rsid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Слово «наркомания»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происходит от </w:t>
      </w:r>
      <w:hyperlink r:id="rId9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греческих слов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 «</w:t>
      </w:r>
      <w:proofErr w:type="spellStart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нарко</w:t>
      </w:r>
      <w:proofErr w:type="spellEnd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- сон, оцепенение, онемение и «мания» - страсть, безумие. </w:t>
      </w:r>
      <w:proofErr w:type="gramEnd"/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Это </w:t>
      </w:r>
      <w:hyperlink r:id="rId10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общее название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 болезней, которые проявляются во влечении к постоянному приему наркотических средств, вследствие стойкой психологической и физической зависимости от них.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Под действием наркотика человек теряет разум, чувство реальности, становиться сумасшедшим. Он совершает преступления, не отдавая себе в этом отчета. Он готов к самоубийству. Доза наркотика делает его опасным для окружающих и для самого себя.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Употребление наркотиков первоначально было связано с религиозными и бытовыми обычаями. Много лет назад наркотики использовались 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служителями </w:t>
      </w:r>
      <w:hyperlink r:id="rId11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различных религий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 для достижения состояния экстаза при исполнении культовых обрядов.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Другой исторически сложившийся тип потребления наркотиков – в медицине: в качестве успокоительных, обезболивающих средств.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Третий тип потребления наркотиков – для развития внешне не обусловленных </w:t>
      </w:r>
      <w:hyperlink r:id="rId12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психических состояний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, связанных с переживанием удовольствия, комфорта, подъема настроения.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Существует много мифов, заблуждений относительно наркоманию Я предлагаю вам оценить некоторые суждения. Те, с которыми вы согласны отметьте знаком «+».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Большинство наркотиков не вызывают серьезных осложнений здоровья, если они принимаются в умеренных количествах.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Наркоманы иногда совершают жестокие криминальные преступления, о которых впоследствии не помнят.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Даже одноразовое применение кокаина может вызвать смерть.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Каждый раз, когда человек находится в состоянии наркотического опьянения, происходит разрушение клеток мозга, которые затем не восстанавливаются.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Наркотические лекарства, которые выписывают врачи, могут быть опасны для здоровья, если их принимать долго и в неправильных дозах.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(Обсуждение ответов ребят.)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послушайте, что происходит с человеком начавшим употреблять наркотики.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Больными наркоманией чаще становятся люди, легко поддающиеся внушению, лишенные интересов, плохо контролирующие свои желания.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Скорость развития наркомании зависит от химического строения наркотика, способа его введения, частоты приема, дозировки и особенностей организма.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Начальным этапом наркомании является переход от эпизодического к регулярному приему наркотика, повышение его переносимости, появление влечения к наркотическому отравлению. Если в начале приема наркотиков возникает неприятное состояние, то вскоре оно исчезает, и каждый прием вызывает эйфорию.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По мере развития наркомании прежние дозы наркотика не дают эйфории, начинается увеличение количества приема наркотика, изменяется и его действие на организм.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Вместо покоя возникает состояние бодрости с ощущением прилива сил, приподнятое настроение с переоценкой своих психических возможностей, нарушение мышления.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Прекращение приема наркотиков приводит к болезненному состоянию – абстиненция. Оно выражается в так называемой «ломке». </w:t>
      </w:r>
      <w:proofErr w:type="gramStart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Ее признаки – потливость, дрожание конечностей, раздражительность, расстройство зрительных, вкусовых, обонятельных ощущений.</w:t>
      </w:r>
      <w:proofErr w:type="gramEnd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 </w:t>
      </w:r>
      <w:hyperlink r:id="rId13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тяжелое состояние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 временно проходит при приеме очередной дозы наркотиков.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мере привыкания наркотики становятся необходимыми уже не для получения удовольствия, а для борьбы с мучительными симптомами абстиненции. В таком состоянии больные представляют большую общественную опасность, так как потребность в приеме наркотиков 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настолько неодолима, что они могут совершить любой проступок, чтобы добыть наркотик. Прогрессирует физическое и психическое истощение организма, которое в итоге ведет к преждевременной смерти.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Употребление наркотиков пагубно сказывается на жизнедеятельности всех органов и систем человека. В первую очередь страдают </w:t>
      </w:r>
      <w:proofErr w:type="spellStart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"https://kubansp.ru/psychology/psihosomatika-zabolevanii-serdechno-sosudistoi-sistemy/" </w:instrTex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proofErr w:type="gramStart"/>
      <w:r w:rsidRPr="00AA3AB3">
        <w:rPr>
          <w:rFonts w:ascii="Times New Roman" w:eastAsia="Times New Roman" w:hAnsi="Times New Roman" w:cs="Times New Roman"/>
          <w:color w:val="E14D43"/>
          <w:sz w:val="28"/>
          <w:szCs w:val="28"/>
          <w:u w:val="single"/>
        </w:rPr>
        <w:t>сердечно-сосудистая</w:t>
      </w:r>
      <w:proofErr w:type="spellEnd"/>
      <w:proofErr w:type="gramEnd"/>
      <w:r w:rsidRPr="00AA3AB3">
        <w:rPr>
          <w:rFonts w:ascii="Times New Roman" w:eastAsia="Times New Roman" w:hAnsi="Times New Roman" w:cs="Times New Roman"/>
          <w:color w:val="E14D43"/>
          <w:sz w:val="28"/>
          <w:szCs w:val="28"/>
          <w:u w:val="single"/>
        </w:rPr>
        <w:t xml:space="preserve"> система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печень, легкие, желудок. Дети рождаются </w:t>
      </w:r>
      <w:proofErr w:type="gramStart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уродами</w:t>
      </w:r>
      <w:proofErr w:type="gramEnd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, слабоумными, страдающими психическими недугами, все это передается из поколения в поколение.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Наркоман деградирует как личность. Стремительно падает интеллект, слабеет память. Человек утрачивает интерес к жизни, его покидают друзья, а нередко и близкие. Моральные и этические нормы не существуют для наркоманов, в состоянии опьянения они могут совершать опасные действия.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Наркотики ставят употребляющих их в такую зависимость, что без них организм наркомана не может нормально функционировать. При несвоевременном их приеме наркоман может умереть.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Средняя продолжительность жизни наркомана, если </w:t>
      </w:r>
      <w:hyperlink r:id="rId14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речь идет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 об употреблении наркотиков внутривенно, составляет примерно 7-10 лет. Конечно, есть наркоманы, которые живут пять, двадцать и более лет. Но есть и такие, которые погибают из-за наркотиков за 6-8 месяцев после начала регулярного приема.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Опасности, связанные с употреблением наркотиков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Передозировка ведет к потере сознания и даже смерти.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Привыкание, физическая и психическая зависимость.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Эмоциональная возбудимость и </w:t>
      </w:r>
      <w:hyperlink r:id="rId15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неадекватное поведение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Провалы памяти.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Головокружение и тошнота после принятия.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Мгновенная смерть (кокаин).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СПИД и другие заболевания в результате пользования одной иглой.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Врожденные дефекты у детей.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Наркоманы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(ответ учащихся) – это люди употребляющие наркотики, тяжелобольные, у которых трансформируются все стороны личности: </w:t>
      </w:r>
      <w:proofErr w:type="spellStart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психоэмоциональная</w:t>
      </w:r>
      <w:proofErr w:type="spellEnd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, духовная, нравственная.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Наркомания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(ответ учащихся) – это болезнь, которой заболевают люди, употребляющие наркотики, это проблема, так как это происходит незаметно и безжалостно, засасывает каждого, кто проявил глупое любопытство.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Учитель: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сберечь </w:t>
      </w:r>
      <w:proofErr w:type="gramStart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человеческое</w:t>
      </w:r>
      <w:proofErr w:type="gramEnd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человеке? Как в нашей жизни спасти детей? Эти проблемы глубоко волнуют всех. Борьба с наркотиками ведется во всем мире, в том числе и в нашей стране. А профилактика наркомании – главная составляющая индивидуальной системы здорового образа жизни.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Вопрос к учащимся</w:t>
      </w:r>
      <w:proofErr w:type="gramStart"/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почему именно подростки наиболее подвержены наркомании?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Назовите причины употребления наркотиков?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Ответы учащихся: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Очень сильное желание освободиться от контроля и постоянного руководства со стороны взрослых, от необходимости выполнять правила и нормы.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Особенно привлекает то, что не дозволено. Желание быть «крутым».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Подростки часто стремятся доказать в группе сверстников свою «крутизну», а употребление наркотиков представляется им очень </w:t>
      </w:r>
      <w:hyperlink r:id="rId16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сильным аргументом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17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Ошибочное мнение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, что даже если я попробую наркотики, я не стану наркоманом. От одного раза ничего не будет. В жизни надо попробовать все! Брошу в любой момент.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Дань моде, активный поиск «смысла жизни», новых видов «</w:t>
      </w:r>
      <w:proofErr w:type="gramStart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кайфа</w:t>
      </w:r>
      <w:proofErr w:type="gramEnd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». Хочу удовольствий!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Низкая культура, неумение сказать «Нет!». Все мои друзья так делают.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Безделье, скука, неумение организовать досуг, желание быть в центре внимания.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Учитель: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Ложная романтика и подражание «избранным» сгубили не одно поколение молодежи. Жизнь похожая на ад и смерть в расцвете лет – вот цена излишнего любопытства.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Учитель: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Ребята, а сейчас мы с вами проведем диспут на тему: «Наркотики: мифы и реальность».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Каждая группа получает миф, обсуждает его, выражает свое согласие или несогласие с предложенным утверждением.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Миф №1: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наркотики – обязательный атрибут </w:t>
      </w:r>
      <w:hyperlink r:id="rId18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красивой жизни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Миф №2: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не колоть в вену, зависимости не будет. На самом деле: любой способ употребления ПАВ приводит к зависимости.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Миф №3: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завязать, нужно постепенно снижать дозы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Просмотр видеоролика «Последствия употребления наркотиков</w:t>
      </w:r>
      <w:proofErr w:type="gramStart"/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proofErr w:type="gramEnd"/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Учитель: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Каковы последствия наркомании? (Ответы учащихся.)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Проблемы со здоровьем (ломка, ослабление иммунитета).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Потеря контроля над поведением (травмы, насилие, криминал).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Появление развязности, агрессивности, грубости, снижении е </w:t>
      </w:r>
      <w:hyperlink r:id="rId19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умственной работоспособности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, плохая координация.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Проблемы в семье, учебе, неприятности в школе.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Финансовые трудности (долги, постоянный поиск денег).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Конфликты с друзьями.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Конечный результат – смерть, к чему приводит наркомания.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Итог классного часа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Учитель: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Ну что ж, мой друг, решенье за тобой,</w:t>
      </w:r>
      <w:r w:rsidRPr="00AA3AB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br/>
        <w:t>Ты вправе сам командовать судьбой.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С чем несовместима благополучная жизнь? (Ответ учащихся.)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(Ни с курением, ни с пьянством, ни с наркоманией.)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Здоровый и </w:t>
      </w:r>
      <w:hyperlink r:id="rId20" w:history="1">
        <w:r w:rsidRPr="00AA3AB3">
          <w:rPr>
            <w:rFonts w:ascii="Times New Roman" w:eastAsia="Times New Roman" w:hAnsi="Times New Roman" w:cs="Times New Roman"/>
            <w:color w:val="E14D43"/>
            <w:sz w:val="28"/>
            <w:szCs w:val="28"/>
            <w:u w:val="single"/>
          </w:rPr>
          <w:t>счастливый человек</w:t>
        </w:r>
      </w:hyperlink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 свободен от этих пороков. Чтобы не случилось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Поступать по совести.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свои творческие возможности.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Поступать с людьми так, как бы вы хотели, чтобы поступали с вами.</w:t>
      </w:r>
    </w:p>
    <w:p w:rsidR="00AA3AB3" w:rsidRP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3AB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Рефлексия: - </w:t>
      </w:r>
      <w:r w:rsidRPr="00AA3AB3">
        <w:rPr>
          <w:rFonts w:ascii="Times New Roman" w:eastAsia="Times New Roman" w:hAnsi="Times New Roman" w:cs="Times New Roman"/>
          <w:color w:val="333333"/>
          <w:sz w:val="28"/>
          <w:szCs w:val="28"/>
        </w:rPr>
        <w:t>Я понял, что…</w:t>
      </w:r>
    </w:p>
    <w:p w:rsidR="00AA3AB3" w:rsidRDefault="00AA3AB3" w:rsidP="00AA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B7812" w:rsidRPr="00AA3AB3" w:rsidRDefault="00BB7812" w:rsidP="00AA3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7812" w:rsidRPr="00AA3AB3" w:rsidSect="00AA3AB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292E"/>
    <w:multiLevelType w:val="multilevel"/>
    <w:tmpl w:val="E63E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50BB6"/>
    <w:multiLevelType w:val="multilevel"/>
    <w:tmpl w:val="0D7C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E5C56"/>
    <w:multiLevelType w:val="multilevel"/>
    <w:tmpl w:val="3314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A6B00"/>
    <w:multiLevelType w:val="multilevel"/>
    <w:tmpl w:val="7C3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414E4"/>
    <w:multiLevelType w:val="multilevel"/>
    <w:tmpl w:val="52EC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04136E"/>
    <w:multiLevelType w:val="multilevel"/>
    <w:tmpl w:val="3582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A5EF4"/>
    <w:multiLevelType w:val="multilevel"/>
    <w:tmpl w:val="F6E2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2124A6"/>
    <w:multiLevelType w:val="multilevel"/>
    <w:tmpl w:val="6B18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3AB3"/>
    <w:rsid w:val="00AA3AB3"/>
    <w:rsid w:val="00BB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A3A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AB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A3A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A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3AB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A3AB3"/>
    <w:rPr>
      <w:color w:val="800080"/>
      <w:u w:val="single"/>
    </w:rPr>
  </w:style>
  <w:style w:type="character" w:customStyle="1" w:styleId="field-content">
    <w:name w:val="field-content"/>
    <w:basedOn w:val="a0"/>
    <w:rsid w:val="00AA3AB3"/>
  </w:style>
  <w:style w:type="paragraph" w:styleId="a6">
    <w:name w:val="Balloon Text"/>
    <w:basedOn w:val="a"/>
    <w:link w:val="a7"/>
    <w:uiPriority w:val="99"/>
    <w:semiHidden/>
    <w:unhideWhenUsed/>
    <w:rsid w:val="00AA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458">
          <w:marLeft w:val="0"/>
          <w:marRight w:val="0"/>
          <w:marTop w:val="0"/>
          <w:marBottom w:val="3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4224">
              <w:marLeft w:val="0"/>
              <w:marRight w:val="0"/>
              <w:marTop w:val="0"/>
              <w:marBottom w:val="300"/>
              <w:divBdr>
                <w:top w:val="single" w:sz="6" w:space="0" w:color="EEEEEE"/>
                <w:left w:val="single" w:sz="6" w:space="0" w:color="EEEEEE"/>
                <w:bottom w:val="single" w:sz="6" w:space="14" w:color="EEEEEE"/>
                <w:right w:val="single" w:sz="6" w:space="0" w:color="EEEEEE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ansp.ru/child-nutrition/vampilov-starshii-syn-analiz-kratko-uroki-zhizni---uroki-dobra-v-pese/" TargetMode="External"/><Relationship Id="rId13" Type="http://schemas.openxmlformats.org/officeDocument/2006/relationships/hyperlink" Target="https://kubansp.ru/preschoolers/nikolai-noskov-v-tyazhelom-sostoyanii-vrachi-boryutsya-za-zhizn-pevca-nikolaya/" TargetMode="External"/><Relationship Id="rId18" Type="http://schemas.openxmlformats.org/officeDocument/2006/relationships/hyperlink" Target="https://kubansp.ru/development-up-to-3-years/universalnye-imena-dlya-malchikov-i-devochek-krasivye-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ubansp.ru/training-and-education/karachaevo-balkarskie-poslovicy-i-pogovorki-o-zhivotnyh-poslovicy/" TargetMode="External"/><Relationship Id="rId12" Type="http://schemas.openxmlformats.org/officeDocument/2006/relationships/hyperlink" Target="https://kubansp.ru/development-up-to-3-years/psihicheskoe-sostoyanie-po-risunku-chto-vy-vidite-pervym-na-kartinke/" TargetMode="External"/><Relationship Id="rId17" Type="http://schemas.openxmlformats.org/officeDocument/2006/relationships/hyperlink" Target="https://kubansp.ru/development-up-to-3-years/rastaman-kto-eto-takoi-kto-takie-rastamany-ih-ideologiya-obra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bansp.ru/pregnancy-and-childbirth/analiz-uroki-francuzskogo-rasputin-uroki-francuzskogo/" TargetMode="External"/><Relationship Id="rId20" Type="http://schemas.openxmlformats.org/officeDocument/2006/relationships/hyperlink" Target="https://kubansp.ru/holidays/l-chto-nuzhno-cheloveku-dlya-schastlivogo-detstva-marina-potockaya-horosh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ubansp.ru/psychology/podmena-duhovnyh-cennostei-materialnymi-blagami-tak-proishodit/" TargetMode="External"/><Relationship Id="rId11" Type="http://schemas.openxmlformats.org/officeDocument/2006/relationships/hyperlink" Target="https://kubansp.ru/records-for-mom/znachenie-okkultnyh-simvolov-v-razlichnyh-religiyah-simvol-udachi---kak/" TargetMode="External"/><Relationship Id="rId5" Type="http://schemas.openxmlformats.org/officeDocument/2006/relationships/hyperlink" Target="https://kubansp.ru/preschoolers/skolko-let-ekaterine-andreevoi-vremya-romantichnyi-brak/" TargetMode="External"/><Relationship Id="rId15" Type="http://schemas.openxmlformats.org/officeDocument/2006/relationships/hyperlink" Target="https://kubansp.ru/psychology/kak-sebya-vesti-s-neadekvatnymi-lyudmi-pravila-povedeniya-sovety-i/" TargetMode="External"/><Relationship Id="rId10" Type="http://schemas.openxmlformats.org/officeDocument/2006/relationships/hyperlink" Target="https://kubansp.ru/child-nutrition/poskrebi-russkogo-naidesh-tatarina-znachenie-poskrebi-russkogo-naidesh/" TargetMode="External"/><Relationship Id="rId19" Type="http://schemas.openxmlformats.org/officeDocument/2006/relationships/hyperlink" Target="https://kubansp.ru/psychology/complexes-of-physical-exercises-that-increase-mental-performance-ways-to-improve-human-perform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bansp.ru/childrens-creativity/grecheskie-imena-znachenie-slova-gesperidy-kto-takoi/" TargetMode="External"/><Relationship Id="rId14" Type="http://schemas.openxmlformats.org/officeDocument/2006/relationships/hyperlink" Target="https://kubansp.ru/new-year/vladimir-ovchinnikov-nashi-pedagogi-do-sih-por-luchshie-v-mir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1750</Words>
  <Characters>9977</Characters>
  <Application>Microsoft Office Word</Application>
  <DocSecurity>0</DocSecurity>
  <Lines>83</Lines>
  <Paragraphs>23</Paragraphs>
  <ScaleCrop>false</ScaleCrop>
  <Company/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2023-11-16T12:25:00Z</dcterms:created>
  <dcterms:modified xsi:type="dcterms:W3CDTF">2023-11-16T12:41:00Z</dcterms:modified>
</cp:coreProperties>
</file>