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5F4" w:rsidRPr="002625F4" w:rsidRDefault="002625F4" w:rsidP="002625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25F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25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13 ноября стартовала межведомственная комплексная </w:t>
      </w:r>
      <w:proofErr w:type="spellStart"/>
      <w:r w:rsidRPr="002625F4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оперативно</w:t>
      </w:r>
      <w:r w:rsidRPr="002625F4">
        <w:rPr>
          <w:rFonts w:ascii="Times New Roman" w:eastAsia="Times New Roman" w:hAnsi="Times New Roman" w:cs="Times New Roman"/>
          <w:color w:val="000000"/>
          <w:sz w:val="28"/>
          <w:szCs w:val="28"/>
        </w:rPr>
        <w:noBreakHyphen/>
        <w:t>профилактическая</w:t>
      </w:r>
      <w:proofErr w:type="spellEnd"/>
      <w:r w:rsidRPr="002625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акция «Дети России</w:t>
      </w:r>
      <w:r w:rsidRPr="002625F4">
        <w:rPr>
          <w:rFonts w:ascii="Times New Roman" w:eastAsia="Times New Roman" w:hAnsi="Times New Roman" w:cs="Times New Roman"/>
          <w:color w:val="000000"/>
          <w:sz w:val="28"/>
          <w:szCs w:val="28"/>
        </w:rPr>
        <w:noBreakHyphen/>
        <w:t>2023».</w:t>
      </w:r>
      <w:r w:rsidRPr="002625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625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625F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2" name="Рисунок 2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💥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25F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2625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проведения Акции «Дети России-2023» предполагается провести классные часы, нацеленные на решение практических задач по профилактике распространения наркомании среди несовершеннолетних лиц и молодежи, выявлению и пресечению фактов их вовлечения в преступную деятельность, связанную с незаконным оборотом наркотических средств, психотропных веществ и их </w:t>
      </w:r>
      <w:proofErr w:type="spellStart"/>
      <w:r w:rsidRPr="002625F4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прекурсоров</w:t>
      </w:r>
      <w:proofErr w:type="spellEnd"/>
      <w:r w:rsidRPr="002625F4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повышению уровня осведомленности населения о последствиях потребления наркотиков и об ответственности за участие в</w:t>
      </w:r>
      <w:proofErr w:type="gramEnd"/>
      <w:r w:rsidRPr="002625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</w:t>
      </w:r>
      <w:proofErr w:type="gramStart"/>
      <w:r w:rsidRPr="002625F4"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обороте</w:t>
      </w:r>
      <w:proofErr w:type="gramEnd"/>
      <w:r w:rsidRPr="002625F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625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625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625F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3" name="Рисунок 3" descr="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💯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25F4">
        <w:rPr>
          <w:rFonts w:ascii="Times New Roman" w:eastAsia="Times New Roman" w:hAnsi="Times New Roman" w:cs="Times New Roman"/>
          <w:color w:val="000000"/>
          <w:sz w:val="28"/>
          <w:szCs w:val="28"/>
        </w:rPr>
        <w:t> Подрастающее поколение — дети, молодежь являются важным фактором национальной безопасности государства, сохранения социальной стабильности общества.</w:t>
      </w:r>
    </w:p>
    <w:p w:rsidR="002625F4" w:rsidRPr="002625F4" w:rsidRDefault="002625F4" w:rsidP="002625F4">
      <w:pPr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2625F4" w:rsidRPr="002625F4" w:rsidRDefault="002625F4" w:rsidP="002625F4">
      <w:pPr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158115</wp:posOffset>
            </wp:positionV>
            <wp:extent cx="6562725" cy="4619625"/>
            <wp:effectExtent l="114300" t="76200" r="104775" b="85725"/>
            <wp:wrapThrough wrapText="bothSides">
              <wp:wrapPolygon edited="0">
                <wp:start x="-376" y="-356"/>
                <wp:lineTo x="-376" y="22001"/>
                <wp:lineTo x="21882" y="22001"/>
                <wp:lineTo x="21945" y="21110"/>
                <wp:lineTo x="21945" y="1069"/>
                <wp:lineTo x="21882" y="-267"/>
                <wp:lineTo x="21882" y="-356"/>
                <wp:lineTo x="-376" y="-356"/>
              </wp:wrapPolygon>
            </wp:wrapThrough>
            <wp:docPr id="4" name="Рисунок 4" descr="https://sun9-34.userapi.com/impg/2zAPD-SyizN_nzd6HKKKc-3U7Le3topmwEhJOg/CcIk2jgEwCs.jpg?size=1024x726&amp;quality=95&amp;sign=f89fd8d028fcf508856ebf24c854a3a1&amp;c_uniq_tag=j-32Ln9pMfMD0SJYv6VsNOWGkVfIP_DSRLUlTQgiQRQ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4.userapi.com/impg/2zAPD-SyizN_nzd6HKKKc-3U7Le3topmwEhJOg/CcIk2jgEwCs.jpg?size=1024x726&amp;quality=95&amp;sign=f89fd8d028fcf508856ebf24c854a3a1&amp;c_uniq_tag=j-32Ln9pMfMD0SJYv6VsNOWGkVfIP_DSRLUlTQgiQRQ&amp;type=albu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5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619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0B75E5" w:rsidRDefault="000B75E5"/>
    <w:sectPr w:rsidR="000B7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25F4"/>
    <w:rsid w:val="000B75E5"/>
    <w:rsid w:val="002625F4"/>
    <w:rsid w:val="00CD0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indlabel">
    <w:name w:val="blind_label"/>
    <w:basedOn w:val="a0"/>
    <w:rsid w:val="002625F4"/>
  </w:style>
  <w:style w:type="character" w:customStyle="1" w:styleId="views">
    <w:name w:val="_views"/>
    <w:basedOn w:val="a0"/>
    <w:rsid w:val="002625F4"/>
  </w:style>
  <w:style w:type="character" w:styleId="a3">
    <w:name w:val="Hyperlink"/>
    <w:basedOn w:val="a0"/>
    <w:uiPriority w:val="99"/>
    <w:semiHidden/>
    <w:unhideWhenUsed/>
    <w:rsid w:val="002625F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2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5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1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9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92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396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1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1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265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102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802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575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971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333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096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27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4542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62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5714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396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669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038985">
                                                                                  <w:marLeft w:val="9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4111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90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692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828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46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1892194">
                                                                                              <w:marLeft w:val="0"/>
                                                                                              <w:marRight w:val="3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715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64239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0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77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074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5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1171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dcterms:created xsi:type="dcterms:W3CDTF">2023-11-16T10:02:00Z</dcterms:created>
  <dcterms:modified xsi:type="dcterms:W3CDTF">2023-11-16T10:55:00Z</dcterms:modified>
</cp:coreProperties>
</file>